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CellMar>
          <w:left w:w="70" w:type="dxa"/>
          <w:right w:w="70" w:type="dxa"/>
        </w:tblCellMar>
        <w:tblLook w:val="04A0" w:firstRow="1" w:lastRow="0" w:firstColumn="1" w:lastColumn="0" w:noHBand="0" w:noVBand="1"/>
      </w:tblPr>
      <w:tblGrid>
        <w:gridCol w:w="1985"/>
        <w:gridCol w:w="2977"/>
        <w:gridCol w:w="1134"/>
        <w:gridCol w:w="1134"/>
        <w:gridCol w:w="2409"/>
      </w:tblGrid>
      <w:tr w:rsidR="009F41AB" w:rsidRPr="0033424F" w14:paraId="594C1E66" w14:textId="77777777" w:rsidTr="00D108C2">
        <w:trPr>
          <w:trHeight w:val="328"/>
        </w:trPr>
        <w:tc>
          <w:tcPr>
            <w:tcW w:w="19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5BEEF6" w14:textId="77777777"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bookmarkStart w:id="0" w:name="_GoBack"/>
            <w:bookmarkEnd w:id="0"/>
            <w:r w:rsidRPr="0033424F">
              <w:rPr>
                <w:rFonts w:asciiTheme="minorHAnsi" w:hAnsiTheme="minorHAnsi" w:cs="Times New Roman"/>
                <w:color w:val="000000"/>
                <w:sz w:val="22"/>
                <w:szCs w:val="22"/>
                <w:lang w:val="es-CO" w:eastAsia="es-CO"/>
              </w:rPr>
              <w:t>No</w:t>
            </w:r>
          </w:p>
        </w:tc>
        <w:tc>
          <w:tcPr>
            <w:tcW w:w="2977" w:type="dxa"/>
            <w:tcBorders>
              <w:top w:val="single" w:sz="4" w:space="0" w:color="auto"/>
              <w:left w:val="nil"/>
              <w:bottom w:val="single" w:sz="4" w:space="0" w:color="auto"/>
              <w:right w:val="single" w:sz="4" w:space="0" w:color="auto"/>
            </w:tcBorders>
            <w:shd w:val="clear" w:color="000000" w:fill="F2F2F2"/>
            <w:noWrap/>
            <w:vAlign w:val="center"/>
            <w:hideMark/>
          </w:tcPr>
          <w:p w14:paraId="4EEB25F1" w14:textId="77777777"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xml:space="preserve">Fecha </w:t>
            </w:r>
          </w:p>
        </w:tc>
        <w:tc>
          <w:tcPr>
            <w:tcW w:w="2268"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E1B5F7A" w14:textId="77777777"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Hora de Inicio</w:t>
            </w:r>
          </w:p>
        </w:tc>
        <w:tc>
          <w:tcPr>
            <w:tcW w:w="2409" w:type="dxa"/>
            <w:tcBorders>
              <w:top w:val="single" w:sz="4" w:space="0" w:color="auto"/>
              <w:left w:val="nil"/>
              <w:bottom w:val="single" w:sz="4" w:space="0" w:color="auto"/>
              <w:right w:val="single" w:sz="4" w:space="0" w:color="auto"/>
            </w:tcBorders>
            <w:shd w:val="clear" w:color="000000" w:fill="F2F2F2"/>
            <w:noWrap/>
            <w:vAlign w:val="center"/>
            <w:hideMark/>
          </w:tcPr>
          <w:p w14:paraId="6B2A8563" w14:textId="77777777"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Hora de Fin</w:t>
            </w:r>
          </w:p>
        </w:tc>
      </w:tr>
      <w:tr w:rsidR="009F41AB" w:rsidRPr="0033424F" w14:paraId="765EE67F" w14:textId="77777777" w:rsidTr="00D108C2">
        <w:trPr>
          <w:trHeight w:val="328"/>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8371D93" w14:textId="2A8EAC94"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w:t>
            </w:r>
            <w:r w:rsidR="00C35C17">
              <w:rPr>
                <w:rFonts w:asciiTheme="minorHAnsi" w:hAnsiTheme="minorHAnsi" w:cs="Times New Roman"/>
                <w:color w:val="000000"/>
                <w:sz w:val="22"/>
                <w:szCs w:val="22"/>
                <w:lang w:val="es-CO" w:eastAsia="es-CO"/>
              </w:rPr>
              <w:t xml:space="preserve">1 </w:t>
            </w:r>
            <w:r w:rsidR="00BB49AC">
              <w:rPr>
                <w:rFonts w:asciiTheme="minorHAnsi" w:hAnsiTheme="minorHAnsi" w:cs="Times New Roman"/>
                <w:color w:val="000000"/>
                <w:sz w:val="22"/>
                <w:szCs w:val="22"/>
                <w:lang w:val="es-CO" w:eastAsia="es-CO"/>
              </w:rPr>
              <w:t xml:space="preserve"> de 2020</w:t>
            </w:r>
          </w:p>
        </w:tc>
        <w:tc>
          <w:tcPr>
            <w:tcW w:w="2977" w:type="dxa"/>
            <w:tcBorders>
              <w:top w:val="nil"/>
              <w:left w:val="nil"/>
              <w:bottom w:val="single" w:sz="4" w:space="0" w:color="auto"/>
              <w:right w:val="single" w:sz="4" w:space="0" w:color="auto"/>
            </w:tcBorders>
            <w:shd w:val="clear" w:color="000000" w:fill="FFFFFF"/>
            <w:noWrap/>
            <w:vAlign w:val="center"/>
            <w:hideMark/>
          </w:tcPr>
          <w:p w14:paraId="5576672B" w14:textId="59FCE5C9"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w:t>
            </w:r>
            <w:r w:rsidR="00C35C17">
              <w:rPr>
                <w:rFonts w:asciiTheme="minorHAnsi" w:hAnsiTheme="minorHAnsi" w:cs="Times New Roman"/>
                <w:color w:val="000000"/>
                <w:sz w:val="22"/>
                <w:szCs w:val="22"/>
                <w:lang w:val="es-CO" w:eastAsia="es-CO"/>
              </w:rPr>
              <w:t>19 de febrero de 2019</w:t>
            </w:r>
          </w:p>
        </w:tc>
        <w:tc>
          <w:tcPr>
            <w:tcW w:w="2268" w:type="dxa"/>
            <w:gridSpan w:val="2"/>
            <w:tcBorders>
              <w:top w:val="nil"/>
              <w:left w:val="nil"/>
              <w:bottom w:val="single" w:sz="4" w:space="0" w:color="auto"/>
              <w:right w:val="single" w:sz="4" w:space="0" w:color="auto"/>
            </w:tcBorders>
            <w:shd w:val="clear" w:color="000000" w:fill="FFFFFF"/>
            <w:noWrap/>
            <w:vAlign w:val="center"/>
            <w:hideMark/>
          </w:tcPr>
          <w:p w14:paraId="3A60C380" w14:textId="14055333" w:rsidR="009F41AB" w:rsidRPr="0033424F" w:rsidRDefault="00BB49AC" w:rsidP="009F41AB">
            <w:pPr>
              <w:widowControl/>
              <w:autoSpaceDE/>
              <w:autoSpaceDN/>
              <w:jc w:val="center"/>
              <w:rPr>
                <w:rFonts w:asciiTheme="minorHAnsi" w:hAnsiTheme="minorHAnsi" w:cs="Times New Roman"/>
                <w:color w:val="000000"/>
                <w:sz w:val="22"/>
                <w:szCs w:val="22"/>
                <w:lang w:val="es-CO" w:eastAsia="es-CO"/>
              </w:rPr>
            </w:pPr>
            <w:r>
              <w:rPr>
                <w:rFonts w:asciiTheme="minorHAnsi" w:hAnsiTheme="minorHAnsi" w:cs="Times New Roman"/>
                <w:color w:val="000000"/>
                <w:sz w:val="22"/>
                <w:szCs w:val="22"/>
                <w:lang w:val="es-CO" w:eastAsia="es-CO"/>
              </w:rPr>
              <w:t>8:00am</w:t>
            </w:r>
            <w:r w:rsidR="009F41AB" w:rsidRPr="0033424F">
              <w:rPr>
                <w:rFonts w:asciiTheme="minorHAnsi" w:hAnsiTheme="minorHAnsi" w:cs="Times New Roman"/>
                <w:color w:val="000000"/>
                <w:sz w:val="22"/>
                <w:szCs w:val="22"/>
                <w:lang w:val="es-CO" w:eastAsia="es-CO"/>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D38C80A" w14:textId="3B5A74AC"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w:t>
            </w:r>
            <w:r w:rsidR="00BB49AC">
              <w:rPr>
                <w:rFonts w:asciiTheme="minorHAnsi" w:hAnsiTheme="minorHAnsi" w:cs="Times New Roman"/>
                <w:color w:val="000000"/>
                <w:sz w:val="22"/>
                <w:szCs w:val="22"/>
                <w:lang w:val="es-CO" w:eastAsia="es-CO"/>
              </w:rPr>
              <w:t>10:00am</w:t>
            </w:r>
          </w:p>
        </w:tc>
      </w:tr>
      <w:tr w:rsidR="009F41AB" w:rsidRPr="0033424F" w14:paraId="286DB81D" w14:textId="77777777" w:rsidTr="00D108C2">
        <w:trPr>
          <w:trHeight w:val="328"/>
        </w:trPr>
        <w:tc>
          <w:tcPr>
            <w:tcW w:w="1985" w:type="dxa"/>
            <w:tcBorders>
              <w:top w:val="nil"/>
              <w:left w:val="single" w:sz="4" w:space="0" w:color="auto"/>
              <w:bottom w:val="single" w:sz="4" w:space="0" w:color="auto"/>
              <w:right w:val="single" w:sz="4" w:space="0" w:color="auto"/>
            </w:tcBorders>
            <w:shd w:val="clear" w:color="000000" w:fill="F2F2F2"/>
            <w:noWrap/>
            <w:vAlign w:val="center"/>
            <w:hideMark/>
          </w:tcPr>
          <w:p w14:paraId="31BD7F30" w14:textId="725AF7E7" w:rsidR="009F41AB" w:rsidRPr="0033424F" w:rsidRDefault="009F41AB" w:rsidP="00BB49AC">
            <w:pPr>
              <w:widowControl/>
              <w:autoSpaceDE/>
              <w:autoSpaceDN/>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Lugar:</w:t>
            </w:r>
            <w:r w:rsidR="00BB49AC">
              <w:rPr>
                <w:rFonts w:asciiTheme="minorHAnsi" w:hAnsiTheme="minorHAnsi" w:cs="Times New Roman"/>
                <w:color w:val="000000"/>
                <w:sz w:val="22"/>
                <w:szCs w:val="22"/>
                <w:lang w:val="es-CO" w:eastAsia="es-CO"/>
              </w:rPr>
              <w:t xml:space="preserve"> </w:t>
            </w:r>
          </w:p>
        </w:tc>
        <w:tc>
          <w:tcPr>
            <w:tcW w:w="4111" w:type="dxa"/>
            <w:gridSpan w:val="2"/>
            <w:tcBorders>
              <w:top w:val="nil"/>
              <w:left w:val="nil"/>
              <w:bottom w:val="single" w:sz="4" w:space="0" w:color="auto"/>
              <w:right w:val="single" w:sz="4" w:space="0" w:color="auto"/>
            </w:tcBorders>
            <w:shd w:val="clear" w:color="auto" w:fill="auto"/>
            <w:noWrap/>
            <w:vAlign w:val="center"/>
            <w:hideMark/>
          </w:tcPr>
          <w:p w14:paraId="37035BEC" w14:textId="77777777" w:rsidR="007669DE"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w:t>
            </w:r>
            <w:r w:rsidR="00C35C17">
              <w:rPr>
                <w:rFonts w:asciiTheme="minorHAnsi" w:hAnsiTheme="minorHAnsi" w:cs="Times New Roman"/>
                <w:color w:val="000000"/>
                <w:sz w:val="22"/>
                <w:szCs w:val="22"/>
                <w:lang w:val="es-CO" w:eastAsia="es-CO"/>
              </w:rPr>
              <w:t>Secretaría General + Sedes</w:t>
            </w:r>
          </w:p>
          <w:p w14:paraId="4DC52163" w14:textId="4CA0980F" w:rsidR="009F41AB" w:rsidRPr="0033424F" w:rsidRDefault="007669DE" w:rsidP="009F41AB">
            <w:pPr>
              <w:widowControl/>
              <w:autoSpaceDE/>
              <w:autoSpaceDN/>
              <w:jc w:val="center"/>
              <w:rPr>
                <w:rFonts w:asciiTheme="minorHAnsi" w:hAnsiTheme="minorHAnsi" w:cs="Times New Roman"/>
                <w:color w:val="000000"/>
                <w:sz w:val="22"/>
                <w:szCs w:val="22"/>
                <w:lang w:val="es-CO" w:eastAsia="es-CO"/>
              </w:rPr>
            </w:pPr>
            <w:r>
              <w:rPr>
                <w:rFonts w:asciiTheme="minorHAnsi" w:hAnsiTheme="minorHAnsi" w:cs="Times New Roman"/>
                <w:color w:val="000000"/>
                <w:sz w:val="22"/>
                <w:szCs w:val="22"/>
                <w:lang w:val="es-CO" w:eastAsia="es-CO"/>
              </w:rPr>
              <w:t xml:space="preserve"> (</w:t>
            </w:r>
            <w:r w:rsidR="00C35C17">
              <w:rPr>
                <w:rFonts w:asciiTheme="minorHAnsi" w:hAnsiTheme="minorHAnsi" w:cs="Times New Roman"/>
                <w:color w:val="000000"/>
                <w:sz w:val="22"/>
                <w:szCs w:val="22"/>
                <w:lang w:val="es-CO" w:eastAsia="es-CO"/>
              </w:rPr>
              <w:t>Videoconferencia)</w:t>
            </w:r>
          </w:p>
        </w:tc>
        <w:tc>
          <w:tcPr>
            <w:tcW w:w="1134" w:type="dxa"/>
            <w:tcBorders>
              <w:top w:val="nil"/>
              <w:left w:val="nil"/>
              <w:bottom w:val="single" w:sz="4" w:space="0" w:color="auto"/>
              <w:right w:val="single" w:sz="4" w:space="0" w:color="auto"/>
            </w:tcBorders>
            <w:shd w:val="clear" w:color="000000" w:fill="F2F2F2"/>
            <w:noWrap/>
            <w:vAlign w:val="center"/>
            <w:hideMark/>
          </w:tcPr>
          <w:p w14:paraId="1E9EC1B6" w14:textId="77777777" w:rsidR="009F41AB" w:rsidRPr="0033424F" w:rsidRDefault="009F41AB" w:rsidP="009F41AB">
            <w:pPr>
              <w:widowControl/>
              <w:autoSpaceDE/>
              <w:autoSpaceDN/>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Sede:</w:t>
            </w:r>
          </w:p>
        </w:tc>
        <w:tc>
          <w:tcPr>
            <w:tcW w:w="2409" w:type="dxa"/>
            <w:tcBorders>
              <w:top w:val="nil"/>
              <w:left w:val="nil"/>
              <w:bottom w:val="single" w:sz="4" w:space="0" w:color="auto"/>
              <w:right w:val="single" w:sz="4" w:space="0" w:color="auto"/>
            </w:tcBorders>
            <w:shd w:val="clear" w:color="auto" w:fill="auto"/>
            <w:noWrap/>
            <w:vAlign w:val="center"/>
            <w:hideMark/>
          </w:tcPr>
          <w:p w14:paraId="4B7A286D" w14:textId="396197F0" w:rsidR="009F41AB" w:rsidRPr="0033424F" w:rsidRDefault="00BB49AC" w:rsidP="009F41AB">
            <w:pPr>
              <w:widowControl/>
              <w:autoSpaceDE/>
              <w:autoSpaceDN/>
              <w:jc w:val="center"/>
              <w:rPr>
                <w:rFonts w:asciiTheme="minorHAnsi" w:hAnsiTheme="minorHAnsi" w:cs="Times New Roman"/>
                <w:color w:val="000000"/>
                <w:sz w:val="22"/>
                <w:szCs w:val="22"/>
                <w:lang w:val="es-CO" w:eastAsia="es-CO"/>
              </w:rPr>
            </w:pPr>
            <w:r>
              <w:rPr>
                <w:rFonts w:asciiTheme="minorHAnsi" w:hAnsiTheme="minorHAnsi" w:cs="Times New Roman"/>
                <w:color w:val="000000"/>
                <w:sz w:val="22"/>
                <w:szCs w:val="22"/>
                <w:lang w:val="es-CO" w:eastAsia="es-CO"/>
              </w:rPr>
              <w:t>Nacional</w:t>
            </w:r>
            <w:r w:rsidR="009F41AB" w:rsidRPr="0033424F">
              <w:rPr>
                <w:rFonts w:asciiTheme="minorHAnsi" w:hAnsiTheme="minorHAnsi" w:cs="Times New Roman"/>
                <w:color w:val="000000"/>
                <w:sz w:val="22"/>
                <w:szCs w:val="22"/>
                <w:lang w:val="es-CO" w:eastAsia="es-CO"/>
              </w:rPr>
              <w:t> </w:t>
            </w:r>
          </w:p>
        </w:tc>
      </w:tr>
      <w:tr w:rsidR="009F41AB" w:rsidRPr="0033424F" w14:paraId="66A0229C" w14:textId="77777777" w:rsidTr="00D108C2">
        <w:trPr>
          <w:trHeight w:val="328"/>
        </w:trPr>
        <w:tc>
          <w:tcPr>
            <w:tcW w:w="1985" w:type="dxa"/>
            <w:tcBorders>
              <w:top w:val="nil"/>
              <w:left w:val="single" w:sz="4" w:space="0" w:color="auto"/>
              <w:bottom w:val="single" w:sz="4" w:space="0" w:color="auto"/>
              <w:right w:val="single" w:sz="4" w:space="0" w:color="auto"/>
            </w:tcBorders>
            <w:shd w:val="clear" w:color="000000" w:fill="F2F2F2"/>
            <w:noWrap/>
            <w:vAlign w:val="center"/>
            <w:hideMark/>
          </w:tcPr>
          <w:p w14:paraId="143CF433" w14:textId="77777777" w:rsidR="009F41AB" w:rsidRPr="0033424F" w:rsidRDefault="009F41AB" w:rsidP="009F41AB">
            <w:pPr>
              <w:widowControl/>
              <w:autoSpaceDE/>
              <w:autoSpaceDN/>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Asunto o Tema a Tratar:</w:t>
            </w:r>
          </w:p>
        </w:tc>
        <w:tc>
          <w:tcPr>
            <w:tcW w:w="765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AC0E70" w14:textId="77777777" w:rsidR="006C230F" w:rsidRPr="0033424F" w:rsidRDefault="006C230F" w:rsidP="009F41AB">
            <w:pPr>
              <w:widowControl/>
              <w:autoSpaceDE/>
              <w:autoSpaceDN/>
              <w:jc w:val="center"/>
              <w:rPr>
                <w:rFonts w:asciiTheme="minorHAnsi" w:hAnsiTheme="minorHAnsi" w:cs="Times New Roman"/>
                <w:color w:val="000000"/>
                <w:sz w:val="22"/>
                <w:szCs w:val="22"/>
                <w:lang w:val="es-CO" w:eastAsia="es-CO"/>
              </w:rPr>
            </w:pPr>
          </w:p>
          <w:p w14:paraId="08B2D334" w14:textId="7FF76992" w:rsidR="006C230F" w:rsidRPr="0033424F" w:rsidRDefault="00C35C17" w:rsidP="009F41AB">
            <w:pPr>
              <w:widowControl/>
              <w:autoSpaceDE/>
              <w:autoSpaceDN/>
              <w:jc w:val="center"/>
              <w:rPr>
                <w:rFonts w:asciiTheme="minorHAnsi" w:hAnsiTheme="minorHAnsi" w:cs="Times New Roman"/>
                <w:color w:val="000000"/>
                <w:sz w:val="22"/>
                <w:szCs w:val="22"/>
                <w:lang w:val="es-CO" w:eastAsia="es-CO"/>
              </w:rPr>
            </w:pPr>
            <w:r>
              <w:rPr>
                <w:rFonts w:asciiTheme="minorHAnsi" w:hAnsiTheme="minorHAnsi" w:cs="Times New Roman"/>
                <w:color w:val="000000"/>
                <w:sz w:val="22"/>
                <w:szCs w:val="22"/>
                <w:lang w:val="es-CO" w:eastAsia="es-CO"/>
              </w:rPr>
              <w:t>Primera reunión</w:t>
            </w:r>
            <w:r w:rsidR="00BB49AC">
              <w:rPr>
                <w:rFonts w:asciiTheme="minorHAnsi" w:hAnsiTheme="minorHAnsi" w:cs="Times New Roman"/>
                <w:color w:val="000000"/>
                <w:sz w:val="22"/>
                <w:szCs w:val="22"/>
                <w:lang w:val="es-CO" w:eastAsia="es-CO"/>
              </w:rPr>
              <w:t xml:space="preserve"> de 2020</w:t>
            </w:r>
            <w:r>
              <w:rPr>
                <w:rFonts w:asciiTheme="minorHAnsi" w:hAnsiTheme="minorHAnsi" w:cs="Times New Roman"/>
                <w:color w:val="000000"/>
                <w:sz w:val="22"/>
                <w:szCs w:val="22"/>
                <w:lang w:val="es-CO" w:eastAsia="es-CO"/>
              </w:rPr>
              <w:t>- Equipo Líder de Trabajo de la Red Nacional Secretarial</w:t>
            </w:r>
          </w:p>
          <w:p w14:paraId="0170FCD5" w14:textId="77777777"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w:t>
            </w:r>
          </w:p>
        </w:tc>
      </w:tr>
      <w:tr w:rsidR="009F41AB" w:rsidRPr="0033424F" w14:paraId="075D6D51" w14:textId="77777777" w:rsidTr="00D108C2">
        <w:trPr>
          <w:trHeight w:val="328"/>
        </w:trPr>
        <w:tc>
          <w:tcPr>
            <w:tcW w:w="9639"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85CB376" w14:textId="77777777" w:rsidR="009F41AB" w:rsidRPr="0033424F" w:rsidRDefault="009F41AB" w:rsidP="009F41A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Convocada o Liderada  por:</w:t>
            </w:r>
          </w:p>
        </w:tc>
      </w:tr>
      <w:tr w:rsidR="009F41AB" w:rsidRPr="0033424F" w14:paraId="17A1A511" w14:textId="77777777" w:rsidTr="00D108C2">
        <w:trPr>
          <w:trHeight w:val="278"/>
        </w:trPr>
        <w:tc>
          <w:tcPr>
            <w:tcW w:w="4962"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377FCA" w14:textId="77777777" w:rsidR="009F41AB" w:rsidRPr="0033424F" w:rsidRDefault="009F41AB" w:rsidP="009F41AB">
            <w:pPr>
              <w:widowControl/>
              <w:autoSpaceDE/>
              <w:autoSpaceDN/>
              <w:jc w:val="center"/>
              <w:rPr>
                <w:rFonts w:asciiTheme="minorHAnsi" w:hAnsiTheme="minorHAnsi" w:cs="Times New Roman"/>
                <w:sz w:val="22"/>
                <w:szCs w:val="22"/>
                <w:lang w:val="es-CO" w:eastAsia="es-CO"/>
              </w:rPr>
            </w:pPr>
            <w:r w:rsidRPr="0033424F">
              <w:rPr>
                <w:rFonts w:asciiTheme="minorHAnsi" w:hAnsiTheme="minorHAnsi" w:cs="Times New Roman"/>
                <w:sz w:val="22"/>
                <w:szCs w:val="22"/>
                <w:lang w:val="es-CO" w:eastAsia="es-CO"/>
              </w:rPr>
              <w:t>Nombre</w:t>
            </w:r>
          </w:p>
        </w:tc>
        <w:tc>
          <w:tcPr>
            <w:tcW w:w="4677"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3A2E272C" w14:textId="77777777" w:rsidR="009F41AB" w:rsidRPr="0033424F" w:rsidRDefault="009F41AB" w:rsidP="009F41AB">
            <w:pPr>
              <w:widowControl/>
              <w:autoSpaceDE/>
              <w:autoSpaceDN/>
              <w:jc w:val="center"/>
              <w:rPr>
                <w:rFonts w:asciiTheme="minorHAnsi" w:hAnsiTheme="minorHAnsi" w:cs="Times New Roman"/>
                <w:sz w:val="22"/>
                <w:szCs w:val="22"/>
                <w:lang w:val="es-CO" w:eastAsia="es-CO"/>
              </w:rPr>
            </w:pPr>
            <w:r w:rsidRPr="0033424F">
              <w:rPr>
                <w:rFonts w:asciiTheme="minorHAnsi" w:hAnsiTheme="minorHAnsi" w:cs="Times New Roman"/>
                <w:sz w:val="22"/>
                <w:szCs w:val="22"/>
                <w:lang w:val="es-CO" w:eastAsia="es-CO"/>
              </w:rPr>
              <w:t>Área - Dependencia</w:t>
            </w:r>
          </w:p>
        </w:tc>
      </w:tr>
      <w:tr w:rsidR="009F41AB" w:rsidRPr="0033424F" w14:paraId="1F8D9A07" w14:textId="77777777" w:rsidTr="003032D8">
        <w:trPr>
          <w:trHeight w:val="257"/>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464E1A" w14:textId="6E20D708" w:rsidR="006C230F" w:rsidRPr="0033424F" w:rsidRDefault="00BB49AC" w:rsidP="00BB49AC">
            <w:pPr>
              <w:widowControl/>
              <w:autoSpaceDE/>
              <w:autoSpaceDN/>
              <w:jc w:val="center"/>
              <w:rPr>
                <w:rFonts w:asciiTheme="minorHAnsi" w:hAnsiTheme="minorHAnsi" w:cs="Times New Roman"/>
                <w:sz w:val="22"/>
                <w:szCs w:val="22"/>
                <w:lang w:val="es-CO" w:eastAsia="es-CO"/>
              </w:rPr>
            </w:pPr>
            <w:r>
              <w:rPr>
                <w:rFonts w:asciiTheme="minorHAnsi" w:hAnsiTheme="minorHAnsi" w:cs="Times New Roman"/>
                <w:sz w:val="22"/>
                <w:szCs w:val="22"/>
                <w:lang w:val="es-CO" w:eastAsia="es-CO"/>
              </w:rPr>
              <w:t>Secretaria General</w:t>
            </w:r>
            <w:r w:rsidRPr="0033424F">
              <w:rPr>
                <w:rFonts w:asciiTheme="minorHAnsi" w:hAnsiTheme="minorHAnsi" w:cs="Times New Roman"/>
                <w:sz w:val="22"/>
                <w:szCs w:val="22"/>
                <w:lang w:val="es-CO" w:eastAsia="es-CO"/>
              </w:rPr>
              <w:t> </w:t>
            </w:r>
            <w:r>
              <w:rPr>
                <w:rFonts w:asciiTheme="minorHAnsi" w:hAnsiTheme="minorHAnsi" w:cs="Times New Roman"/>
                <w:sz w:val="22"/>
                <w:szCs w:val="22"/>
                <w:lang w:val="es-CO" w:eastAsia="es-CO"/>
              </w:rPr>
              <w:t>/</w:t>
            </w:r>
            <w:r w:rsidR="00C35C17">
              <w:rPr>
                <w:rFonts w:asciiTheme="minorHAnsi" w:hAnsiTheme="minorHAnsi" w:cs="Times New Roman"/>
                <w:sz w:val="22"/>
                <w:szCs w:val="22"/>
                <w:lang w:val="es-CO" w:eastAsia="es-CO"/>
              </w:rPr>
              <w:t>Helena Ospina Cabrera</w:t>
            </w:r>
          </w:p>
        </w:tc>
        <w:tc>
          <w:tcPr>
            <w:tcW w:w="467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72EF584" w14:textId="67E6B881" w:rsidR="009F41AB" w:rsidRPr="0033424F" w:rsidRDefault="00C35C17" w:rsidP="00BB49AC">
            <w:pPr>
              <w:widowControl/>
              <w:autoSpaceDE/>
              <w:autoSpaceDN/>
              <w:jc w:val="center"/>
              <w:rPr>
                <w:rFonts w:asciiTheme="minorHAnsi" w:hAnsiTheme="minorHAnsi" w:cs="Times New Roman"/>
                <w:sz w:val="22"/>
                <w:szCs w:val="22"/>
                <w:lang w:val="es-CO" w:eastAsia="es-CO"/>
              </w:rPr>
            </w:pPr>
            <w:r>
              <w:rPr>
                <w:rFonts w:asciiTheme="minorHAnsi" w:hAnsiTheme="minorHAnsi" w:cs="Times New Roman"/>
                <w:sz w:val="22"/>
                <w:szCs w:val="22"/>
                <w:lang w:val="es-CO" w:eastAsia="es-CO"/>
              </w:rPr>
              <w:t>Secretaria General</w:t>
            </w:r>
          </w:p>
        </w:tc>
      </w:tr>
    </w:tbl>
    <w:p w14:paraId="536A3904" w14:textId="77777777" w:rsidR="009F41AB" w:rsidRPr="0033424F" w:rsidRDefault="009F41AB">
      <w:pPr>
        <w:jc w:val="both"/>
        <w:rPr>
          <w:rFonts w:asciiTheme="minorHAnsi" w:hAnsiTheme="minorHAnsi" w:cs="Times New Roman"/>
          <w:sz w:val="22"/>
          <w:szCs w:val="22"/>
        </w:rPr>
      </w:pPr>
    </w:p>
    <w:tbl>
      <w:tblPr>
        <w:tblW w:w="9639" w:type="dxa"/>
        <w:tblInd w:w="-5" w:type="dxa"/>
        <w:tblCellMar>
          <w:left w:w="70" w:type="dxa"/>
          <w:right w:w="70" w:type="dxa"/>
        </w:tblCellMar>
        <w:tblLook w:val="04A0" w:firstRow="1" w:lastRow="0" w:firstColumn="1" w:lastColumn="0" w:noHBand="0" w:noVBand="1"/>
      </w:tblPr>
      <w:tblGrid>
        <w:gridCol w:w="9639"/>
      </w:tblGrid>
      <w:tr w:rsidR="00983131" w:rsidRPr="0033424F" w14:paraId="069A18FF" w14:textId="77777777" w:rsidTr="00D108C2">
        <w:trPr>
          <w:trHeight w:val="284"/>
        </w:trPr>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210A6F" w14:textId="6C5BC34A" w:rsidR="00983131" w:rsidRPr="0033424F" w:rsidRDefault="00915D8C" w:rsidP="00983131">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Objetivo de la Reunión</w:t>
            </w:r>
          </w:p>
        </w:tc>
      </w:tr>
      <w:tr w:rsidR="00983131" w:rsidRPr="0033424F" w14:paraId="6776B364" w14:textId="77777777" w:rsidTr="003032D8">
        <w:trPr>
          <w:trHeight w:val="268"/>
        </w:trPr>
        <w:tc>
          <w:tcPr>
            <w:tcW w:w="9639" w:type="dxa"/>
            <w:tcBorders>
              <w:top w:val="nil"/>
              <w:left w:val="single" w:sz="4" w:space="0" w:color="auto"/>
              <w:bottom w:val="single" w:sz="4" w:space="0" w:color="auto"/>
              <w:right w:val="single" w:sz="4" w:space="0" w:color="auto"/>
            </w:tcBorders>
            <w:shd w:val="clear" w:color="000000" w:fill="FFFFFF"/>
            <w:vAlign w:val="center"/>
            <w:hideMark/>
          </w:tcPr>
          <w:p w14:paraId="60BDABDA" w14:textId="0B626F4E" w:rsidR="00983131" w:rsidRPr="0033424F" w:rsidRDefault="009B1ACF" w:rsidP="00BB49AC">
            <w:pPr>
              <w:widowControl/>
              <w:autoSpaceDE/>
              <w:autoSpaceDN/>
              <w:rPr>
                <w:rFonts w:asciiTheme="minorHAnsi" w:hAnsiTheme="minorHAnsi" w:cs="Times New Roman"/>
                <w:color w:val="000000"/>
                <w:sz w:val="22"/>
                <w:szCs w:val="22"/>
                <w:lang w:val="es-CO" w:eastAsia="es-CO"/>
              </w:rPr>
            </w:pPr>
            <w:r>
              <w:rPr>
                <w:rFonts w:asciiTheme="minorHAnsi" w:hAnsiTheme="minorHAnsi" w:cs="Times New Roman"/>
                <w:color w:val="000000"/>
                <w:sz w:val="22"/>
                <w:szCs w:val="22"/>
                <w:lang w:val="es-CO" w:eastAsia="es-CO"/>
              </w:rPr>
              <w:t xml:space="preserve">Dar inicio al </w:t>
            </w:r>
            <w:r w:rsidR="00DD7207">
              <w:rPr>
                <w:rFonts w:asciiTheme="minorHAnsi" w:hAnsiTheme="minorHAnsi" w:cs="Times New Roman"/>
                <w:color w:val="000000"/>
                <w:sz w:val="22"/>
                <w:szCs w:val="22"/>
                <w:lang w:val="es-CO" w:eastAsia="es-CO"/>
              </w:rPr>
              <w:t>trabajo</w:t>
            </w:r>
            <w:r>
              <w:rPr>
                <w:rFonts w:asciiTheme="minorHAnsi" w:hAnsiTheme="minorHAnsi" w:cs="Times New Roman"/>
                <w:color w:val="000000"/>
                <w:sz w:val="22"/>
                <w:szCs w:val="22"/>
                <w:lang w:val="es-CO" w:eastAsia="es-CO"/>
              </w:rPr>
              <w:t xml:space="preserve"> operativo 2020 de la Red Nacional</w:t>
            </w:r>
            <w:r w:rsidR="00BB49AC">
              <w:rPr>
                <w:rFonts w:asciiTheme="minorHAnsi" w:hAnsiTheme="minorHAnsi" w:cs="Times New Roman"/>
                <w:color w:val="000000"/>
                <w:sz w:val="22"/>
                <w:szCs w:val="22"/>
                <w:lang w:val="es-CO" w:eastAsia="es-CO"/>
              </w:rPr>
              <w:t>.</w:t>
            </w:r>
          </w:p>
        </w:tc>
      </w:tr>
      <w:tr w:rsidR="00983131" w:rsidRPr="0033424F" w14:paraId="072FC888" w14:textId="77777777" w:rsidTr="00D108C2">
        <w:trPr>
          <w:trHeight w:val="284"/>
        </w:trPr>
        <w:tc>
          <w:tcPr>
            <w:tcW w:w="9639" w:type="dxa"/>
            <w:tcBorders>
              <w:top w:val="nil"/>
              <w:left w:val="single" w:sz="4" w:space="0" w:color="auto"/>
              <w:bottom w:val="single" w:sz="4" w:space="0" w:color="auto"/>
              <w:right w:val="single" w:sz="4" w:space="0" w:color="auto"/>
            </w:tcBorders>
            <w:shd w:val="clear" w:color="000000" w:fill="F2F2F2"/>
            <w:vAlign w:val="center"/>
            <w:hideMark/>
          </w:tcPr>
          <w:p w14:paraId="4FCD046E" w14:textId="3536F61C" w:rsidR="00983131" w:rsidRPr="0033424F" w:rsidRDefault="00915D8C" w:rsidP="00983131">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Orden del Día</w:t>
            </w:r>
          </w:p>
        </w:tc>
      </w:tr>
      <w:tr w:rsidR="00983131" w:rsidRPr="0033424F" w14:paraId="009C4FB2" w14:textId="77777777" w:rsidTr="00D108C2">
        <w:trPr>
          <w:trHeight w:val="284"/>
        </w:trPr>
        <w:tc>
          <w:tcPr>
            <w:tcW w:w="9639" w:type="dxa"/>
            <w:tcBorders>
              <w:top w:val="nil"/>
              <w:left w:val="single" w:sz="4" w:space="0" w:color="auto"/>
              <w:bottom w:val="single" w:sz="4" w:space="0" w:color="auto"/>
              <w:right w:val="single" w:sz="4" w:space="0" w:color="auto"/>
            </w:tcBorders>
            <w:shd w:val="clear" w:color="auto" w:fill="auto"/>
            <w:vAlign w:val="center"/>
            <w:hideMark/>
          </w:tcPr>
          <w:p w14:paraId="6A02BFEB" w14:textId="2A21A796" w:rsidR="007669DE" w:rsidRDefault="00983131" w:rsidP="00516602">
            <w:pPr>
              <w:widowControl/>
              <w:autoSpaceDE/>
              <w:autoSpaceDN/>
              <w:rPr>
                <w:rFonts w:asciiTheme="minorHAnsi" w:hAnsiTheme="minorHAnsi" w:cs="Times New Roman"/>
                <w:i/>
                <w:color w:val="4BACC6" w:themeColor="accent5"/>
                <w:sz w:val="22"/>
                <w:szCs w:val="22"/>
                <w:lang w:val="es-CO" w:eastAsia="es-CO"/>
              </w:rPr>
            </w:pPr>
            <w:r w:rsidRPr="00C35C17">
              <w:rPr>
                <w:rFonts w:asciiTheme="minorHAnsi" w:hAnsiTheme="minorHAnsi" w:cs="Times New Roman"/>
                <w:sz w:val="22"/>
                <w:szCs w:val="22"/>
                <w:lang w:val="es-CO" w:eastAsia="es-CO"/>
              </w:rPr>
              <w:t>1.</w:t>
            </w:r>
            <w:r w:rsidR="00516602" w:rsidRPr="00C35C17">
              <w:rPr>
                <w:rFonts w:asciiTheme="minorHAnsi" w:hAnsiTheme="minorHAnsi" w:cs="Times New Roman"/>
                <w:sz w:val="22"/>
                <w:szCs w:val="22"/>
                <w:lang w:val="es-CO" w:eastAsia="es-CO"/>
              </w:rPr>
              <w:t xml:space="preserve"> Saludo y bienvenida</w:t>
            </w:r>
            <w:r w:rsidR="00F50B81">
              <w:rPr>
                <w:rFonts w:asciiTheme="minorHAnsi" w:hAnsiTheme="minorHAnsi" w:cs="Times New Roman"/>
                <w:sz w:val="22"/>
                <w:szCs w:val="22"/>
                <w:lang w:val="es-CO" w:eastAsia="es-CO"/>
              </w:rPr>
              <w:t xml:space="preserve"> </w:t>
            </w:r>
          </w:p>
          <w:p w14:paraId="4836D77A" w14:textId="09C16A60" w:rsidR="007669DE" w:rsidRDefault="00983131" w:rsidP="00516602">
            <w:pPr>
              <w:widowControl/>
              <w:autoSpaceDE/>
              <w:autoSpaceDN/>
              <w:rPr>
                <w:rFonts w:asciiTheme="minorHAnsi" w:hAnsiTheme="minorHAnsi" w:cs="Times New Roman"/>
                <w:sz w:val="22"/>
                <w:szCs w:val="22"/>
                <w:lang w:val="es-CO" w:eastAsia="es-CO"/>
              </w:rPr>
            </w:pPr>
            <w:r w:rsidRPr="00C35C17">
              <w:rPr>
                <w:rFonts w:asciiTheme="minorHAnsi" w:hAnsiTheme="minorHAnsi" w:cs="Times New Roman"/>
                <w:sz w:val="22"/>
                <w:szCs w:val="22"/>
                <w:lang w:val="es-CO" w:eastAsia="es-CO"/>
              </w:rPr>
              <w:t>2.</w:t>
            </w:r>
            <w:r w:rsidR="00516602" w:rsidRPr="00C35C17">
              <w:rPr>
                <w:rFonts w:asciiTheme="minorHAnsi" w:hAnsiTheme="minorHAnsi" w:cs="Times New Roman"/>
                <w:sz w:val="22"/>
                <w:szCs w:val="22"/>
                <w:lang w:val="es-CO" w:eastAsia="es-CO"/>
              </w:rPr>
              <w:t xml:space="preserve"> </w:t>
            </w:r>
            <w:r w:rsidR="007669DE">
              <w:rPr>
                <w:rFonts w:asciiTheme="minorHAnsi" w:hAnsiTheme="minorHAnsi" w:cs="Times New Roman"/>
                <w:sz w:val="22"/>
                <w:szCs w:val="22"/>
                <w:lang w:val="es-CO" w:eastAsia="es-CO"/>
              </w:rPr>
              <w:t xml:space="preserve">Articulación Comunicaciones-Gestión Documental y Patrimonio-RNS </w:t>
            </w:r>
          </w:p>
          <w:p w14:paraId="36603604" w14:textId="053F6D99" w:rsidR="007669DE" w:rsidRDefault="00983131" w:rsidP="00516602">
            <w:pPr>
              <w:widowControl/>
              <w:autoSpaceDE/>
              <w:autoSpaceDN/>
              <w:rPr>
                <w:rFonts w:asciiTheme="minorHAnsi" w:hAnsiTheme="minorHAnsi" w:cs="Times New Roman"/>
                <w:i/>
                <w:color w:val="4BACC6" w:themeColor="accent5"/>
                <w:sz w:val="22"/>
                <w:szCs w:val="22"/>
                <w:lang w:val="es-CO" w:eastAsia="es-CO"/>
              </w:rPr>
            </w:pPr>
            <w:r w:rsidRPr="00C35C17">
              <w:rPr>
                <w:rFonts w:asciiTheme="minorHAnsi" w:hAnsiTheme="minorHAnsi" w:cs="Times New Roman"/>
                <w:sz w:val="22"/>
                <w:szCs w:val="22"/>
                <w:lang w:val="es-CO" w:eastAsia="es-CO"/>
              </w:rPr>
              <w:t>3.</w:t>
            </w:r>
            <w:r w:rsidR="00516602" w:rsidRPr="00C35C17">
              <w:rPr>
                <w:rFonts w:asciiTheme="minorHAnsi" w:hAnsiTheme="minorHAnsi" w:cs="Times New Roman"/>
                <w:sz w:val="22"/>
                <w:szCs w:val="22"/>
                <w:lang w:val="es-CO" w:eastAsia="es-CO"/>
              </w:rPr>
              <w:t xml:space="preserve"> Aprobación del plan de trabajo de la RNS</w:t>
            </w:r>
          </w:p>
          <w:p w14:paraId="71303F05" w14:textId="721D8E6D" w:rsidR="007669DE" w:rsidRDefault="00983131" w:rsidP="00516602">
            <w:pPr>
              <w:widowControl/>
              <w:autoSpaceDE/>
              <w:autoSpaceDN/>
              <w:rPr>
                <w:rFonts w:asciiTheme="minorHAnsi" w:hAnsiTheme="minorHAnsi" w:cs="Times New Roman"/>
                <w:i/>
                <w:color w:val="4BACC6" w:themeColor="accent5"/>
                <w:sz w:val="22"/>
                <w:szCs w:val="22"/>
                <w:lang w:val="es-CO" w:eastAsia="es-CO"/>
              </w:rPr>
            </w:pPr>
            <w:r w:rsidRPr="00C35C17">
              <w:rPr>
                <w:rFonts w:asciiTheme="minorHAnsi" w:hAnsiTheme="minorHAnsi" w:cs="Times New Roman"/>
                <w:sz w:val="22"/>
                <w:szCs w:val="22"/>
                <w:lang w:val="es-CO" w:eastAsia="es-CO"/>
              </w:rPr>
              <w:t>4.</w:t>
            </w:r>
            <w:r w:rsidR="00516602" w:rsidRPr="00C35C17">
              <w:rPr>
                <w:rFonts w:asciiTheme="minorHAnsi" w:hAnsiTheme="minorHAnsi" w:cs="Times New Roman"/>
                <w:sz w:val="22"/>
                <w:szCs w:val="22"/>
                <w:lang w:val="es-CO" w:eastAsia="es-CO"/>
              </w:rPr>
              <w:t xml:space="preserve"> </w:t>
            </w:r>
            <w:r w:rsidR="007669DE">
              <w:rPr>
                <w:rFonts w:asciiTheme="minorHAnsi" w:hAnsiTheme="minorHAnsi" w:cs="Times New Roman"/>
                <w:sz w:val="22"/>
                <w:szCs w:val="22"/>
                <w:lang w:val="es-CO" w:eastAsia="es-CO"/>
              </w:rPr>
              <w:t>Reporte</w:t>
            </w:r>
            <w:r w:rsidR="00516602" w:rsidRPr="00C35C17">
              <w:rPr>
                <w:rFonts w:asciiTheme="minorHAnsi" w:hAnsiTheme="minorHAnsi" w:cs="Times New Roman"/>
                <w:sz w:val="22"/>
                <w:szCs w:val="22"/>
                <w:lang w:val="es-CO" w:eastAsia="es-CO"/>
              </w:rPr>
              <w:t xml:space="preserve"> de tareas en tránsito (sesiones anteriores) </w:t>
            </w:r>
          </w:p>
          <w:p w14:paraId="63161B3B" w14:textId="77777777" w:rsidR="00F50B81" w:rsidRDefault="00983131" w:rsidP="00163A92">
            <w:pPr>
              <w:widowControl/>
              <w:autoSpaceDE/>
              <w:autoSpaceDN/>
              <w:rPr>
                <w:rFonts w:asciiTheme="minorHAnsi" w:hAnsiTheme="minorHAnsi" w:cs="Times New Roman"/>
                <w:sz w:val="22"/>
                <w:szCs w:val="22"/>
                <w:lang w:val="es-CO" w:eastAsia="es-CO"/>
              </w:rPr>
            </w:pPr>
            <w:r w:rsidRPr="00C35C17">
              <w:rPr>
                <w:rFonts w:asciiTheme="minorHAnsi" w:hAnsiTheme="minorHAnsi" w:cs="Times New Roman"/>
                <w:sz w:val="22"/>
                <w:szCs w:val="22"/>
                <w:lang w:val="es-CO" w:eastAsia="es-CO"/>
              </w:rPr>
              <w:t>5.</w:t>
            </w:r>
            <w:r w:rsidR="00516602" w:rsidRPr="00C35C17">
              <w:rPr>
                <w:rFonts w:asciiTheme="minorHAnsi" w:hAnsiTheme="minorHAnsi" w:cs="Times New Roman"/>
                <w:sz w:val="22"/>
                <w:szCs w:val="22"/>
                <w:lang w:val="es-CO" w:eastAsia="es-CO"/>
              </w:rPr>
              <w:t>Socialización de documentos</w:t>
            </w:r>
          </w:p>
          <w:p w14:paraId="4F2CB158" w14:textId="3027EEFB" w:rsidR="00F62D9A" w:rsidRPr="0033424F" w:rsidRDefault="00163A92" w:rsidP="00F44898">
            <w:pPr>
              <w:widowControl/>
              <w:autoSpaceDE/>
              <w:autoSpaceDN/>
              <w:rPr>
                <w:rFonts w:asciiTheme="minorHAnsi" w:hAnsiTheme="minorHAnsi" w:cs="Times New Roman"/>
                <w:color w:val="A6A6A6" w:themeColor="background1" w:themeShade="A6"/>
                <w:sz w:val="22"/>
                <w:szCs w:val="22"/>
                <w:lang w:val="es-CO" w:eastAsia="es-CO"/>
              </w:rPr>
            </w:pPr>
            <w:r>
              <w:rPr>
                <w:rFonts w:asciiTheme="minorHAnsi" w:hAnsiTheme="minorHAnsi" w:cs="Times New Roman"/>
                <w:sz w:val="22"/>
                <w:szCs w:val="22"/>
                <w:lang w:val="es-CO" w:eastAsia="es-CO"/>
              </w:rPr>
              <w:t>6. Varios</w:t>
            </w:r>
          </w:p>
        </w:tc>
      </w:tr>
      <w:tr w:rsidR="00983131" w:rsidRPr="0033424F" w14:paraId="1FFB3CCB" w14:textId="77777777" w:rsidTr="00D108C2">
        <w:trPr>
          <w:trHeight w:val="284"/>
        </w:trPr>
        <w:tc>
          <w:tcPr>
            <w:tcW w:w="96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AA0129" w14:textId="4C38CA1A" w:rsidR="00983131" w:rsidRPr="0033424F" w:rsidRDefault="00915D8C" w:rsidP="00915D8C">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Asuntos Tratados</w:t>
            </w:r>
          </w:p>
        </w:tc>
      </w:tr>
      <w:tr w:rsidR="00983131" w:rsidRPr="0033424F" w14:paraId="3C4DC6CA" w14:textId="77777777" w:rsidTr="008807A8">
        <w:trPr>
          <w:trHeight w:val="284"/>
        </w:trPr>
        <w:tc>
          <w:tcPr>
            <w:tcW w:w="9639" w:type="dxa"/>
            <w:tcBorders>
              <w:top w:val="nil"/>
              <w:left w:val="single" w:sz="4" w:space="0" w:color="auto"/>
              <w:bottom w:val="nil"/>
              <w:right w:val="single" w:sz="4" w:space="0" w:color="auto"/>
            </w:tcBorders>
            <w:shd w:val="clear" w:color="auto" w:fill="auto"/>
            <w:vAlign w:val="center"/>
            <w:hideMark/>
          </w:tcPr>
          <w:p w14:paraId="2F44B245" w14:textId="2359DA75" w:rsidR="00174A33" w:rsidRPr="00163A92" w:rsidRDefault="00174A33" w:rsidP="00983131">
            <w:pPr>
              <w:widowControl/>
              <w:autoSpaceDE/>
              <w:autoSpaceDN/>
              <w:jc w:val="both"/>
              <w:rPr>
                <w:rFonts w:asciiTheme="minorHAnsi" w:hAnsiTheme="minorHAnsi" w:cstheme="minorHAnsi"/>
                <w:color w:val="000000"/>
                <w:sz w:val="22"/>
                <w:szCs w:val="22"/>
                <w:lang w:val="es-CO" w:eastAsia="es-CO"/>
              </w:rPr>
            </w:pPr>
          </w:p>
          <w:p w14:paraId="6EB89143" w14:textId="65A0A299" w:rsidR="00C65A71" w:rsidRPr="00163A92" w:rsidRDefault="00A3225D" w:rsidP="00C65A71">
            <w:pPr>
              <w:widowControl/>
              <w:autoSpaceDE/>
              <w:autoSpaceDN/>
              <w:rPr>
                <w:rFonts w:asciiTheme="minorHAnsi" w:hAnsiTheme="minorHAnsi" w:cstheme="minorHAnsi"/>
                <w:b/>
                <w:i/>
                <w:color w:val="4BACC6" w:themeColor="accent5"/>
                <w:sz w:val="22"/>
                <w:szCs w:val="22"/>
                <w:lang w:val="es-CO" w:eastAsia="es-CO"/>
              </w:rPr>
            </w:pPr>
            <w:r w:rsidRPr="00163A92">
              <w:rPr>
                <w:rFonts w:asciiTheme="minorHAnsi" w:hAnsiTheme="minorHAnsi" w:cstheme="minorHAnsi"/>
                <w:b/>
                <w:color w:val="000000"/>
                <w:sz w:val="22"/>
                <w:szCs w:val="22"/>
                <w:lang w:val="es-CO" w:eastAsia="es-CO"/>
              </w:rPr>
              <w:t xml:space="preserve">1. </w:t>
            </w:r>
            <w:r w:rsidR="00C65A71" w:rsidRPr="00163A92">
              <w:rPr>
                <w:rFonts w:asciiTheme="minorHAnsi" w:hAnsiTheme="minorHAnsi" w:cstheme="minorHAnsi"/>
                <w:b/>
                <w:sz w:val="22"/>
                <w:szCs w:val="22"/>
                <w:lang w:val="es-CO" w:eastAsia="es-CO"/>
              </w:rPr>
              <w:t xml:space="preserve">Saludo y bienvenida </w:t>
            </w:r>
          </w:p>
          <w:p w14:paraId="6B10D203" w14:textId="0D220F7B" w:rsidR="00A3225D" w:rsidRPr="00163A92" w:rsidRDefault="00636190"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Helena Ospina saluda y da la bienvenida a</w:t>
            </w:r>
            <w:r w:rsidR="00A3225D" w:rsidRPr="00163A92">
              <w:rPr>
                <w:rFonts w:asciiTheme="minorHAnsi" w:hAnsiTheme="minorHAnsi" w:cstheme="minorHAnsi"/>
                <w:color w:val="000000"/>
                <w:sz w:val="22"/>
                <w:szCs w:val="22"/>
                <w:lang w:val="es-CO" w:eastAsia="es-CO"/>
              </w:rPr>
              <w:t xml:space="preserve"> los presentes en la sala: Profesora Carmen Alicia Cardona, Profesor Edgar Cortés, Secretario de la Sede Bogotá, Profesor Boada, Secretario de la Facultad de Ingeniería. Saludo a Astrid Riveros jefe de la Oficina Nacional de Gestión Documental y Patrimonio</w:t>
            </w:r>
            <w:r w:rsidR="009302CB" w:rsidRPr="00163A92">
              <w:rPr>
                <w:rFonts w:asciiTheme="minorHAnsi" w:hAnsiTheme="minorHAnsi" w:cstheme="minorHAnsi"/>
                <w:color w:val="000000"/>
                <w:sz w:val="22"/>
                <w:szCs w:val="22"/>
                <w:lang w:val="es-CO" w:eastAsia="es-CO"/>
              </w:rPr>
              <w:t xml:space="preserve"> (ONGDP)</w:t>
            </w:r>
            <w:r w:rsidR="00A3225D" w:rsidRPr="00163A92">
              <w:rPr>
                <w:rFonts w:asciiTheme="minorHAnsi" w:hAnsiTheme="minorHAnsi" w:cstheme="minorHAnsi"/>
                <w:color w:val="000000"/>
                <w:sz w:val="22"/>
                <w:szCs w:val="22"/>
                <w:lang w:val="es-CO" w:eastAsia="es-CO"/>
              </w:rPr>
              <w:t xml:space="preserve">, a Elizabeth Vera, líder del grupo de comunicaciones de la Secretaría General, a Maryori </w:t>
            </w:r>
            <w:r w:rsidR="00153A29" w:rsidRPr="00163A92">
              <w:rPr>
                <w:rFonts w:asciiTheme="minorHAnsi" w:hAnsiTheme="minorHAnsi" w:cstheme="minorHAnsi"/>
                <w:color w:val="000000"/>
                <w:sz w:val="22"/>
                <w:szCs w:val="22"/>
                <w:lang w:val="es-CO" w:eastAsia="es-CO"/>
              </w:rPr>
              <w:t>Rojas</w:t>
            </w:r>
            <w:r w:rsidR="00A3225D" w:rsidRPr="00163A92">
              <w:rPr>
                <w:rFonts w:asciiTheme="minorHAnsi" w:hAnsiTheme="minorHAnsi" w:cstheme="minorHAnsi"/>
                <w:color w:val="000000"/>
                <w:sz w:val="22"/>
                <w:szCs w:val="22"/>
                <w:lang w:val="es-CO" w:eastAsia="es-CO"/>
              </w:rPr>
              <w:t xml:space="preserve"> del Sistema de Información Académico-SIA, y Cielo Álvarez de la Vicerrectoría General.  Saludo a los representantes de las Sedes que asisten de manera remota.</w:t>
            </w:r>
            <w:r w:rsidRPr="00163A92">
              <w:rPr>
                <w:rFonts w:asciiTheme="minorHAnsi" w:hAnsiTheme="minorHAnsi" w:cstheme="minorHAnsi"/>
                <w:color w:val="000000"/>
                <w:sz w:val="22"/>
                <w:szCs w:val="22"/>
                <w:lang w:val="es-CO" w:eastAsia="es-CO"/>
              </w:rPr>
              <w:t xml:space="preserve"> </w:t>
            </w:r>
          </w:p>
          <w:p w14:paraId="5483340A" w14:textId="58607713" w:rsidR="00A3225D" w:rsidRPr="00163A92" w:rsidRDefault="00A3225D"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Lectura y aprobación de la agenda.</w:t>
            </w:r>
          </w:p>
          <w:p w14:paraId="04C33CC9" w14:textId="01C715CE" w:rsidR="00A3225D" w:rsidRPr="00163A92" w:rsidRDefault="00A3225D" w:rsidP="00983131">
            <w:pPr>
              <w:widowControl/>
              <w:autoSpaceDE/>
              <w:autoSpaceDN/>
              <w:jc w:val="both"/>
              <w:rPr>
                <w:rFonts w:asciiTheme="minorHAnsi" w:hAnsiTheme="minorHAnsi" w:cstheme="minorHAnsi"/>
                <w:color w:val="000000"/>
                <w:sz w:val="22"/>
                <w:szCs w:val="22"/>
                <w:lang w:val="es-CO" w:eastAsia="es-CO"/>
              </w:rPr>
            </w:pPr>
          </w:p>
          <w:p w14:paraId="26A6A2A7" w14:textId="77777777" w:rsidR="00C65A71" w:rsidRPr="00163A92" w:rsidRDefault="00C65A71" w:rsidP="00C65A71">
            <w:pPr>
              <w:widowControl/>
              <w:autoSpaceDE/>
              <w:autoSpaceDN/>
              <w:rPr>
                <w:rFonts w:asciiTheme="minorHAnsi" w:hAnsiTheme="minorHAnsi" w:cstheme="minorHAnsi"/>
                <w:b/>
                <w:sz w:val="22"/>
                <w:szCs w:val="22"/>
                <w:lang w:val="es-CO" w:eastAsia="es-CO"/>
              </w:rPr>
            </w:pPr>
            <w:r w:rsidRPr="00163A92">
              <w:rPr>
                <w:rFonts w:asciiTheme="minorHAnsi" w:hAnsiTheme="minorHAnsi" w:cstheme="minorHAnsi"/>
                <w:b/>
                <w:sz w:val="22"/>
                <w:szCs w:val="22"/>
                <w:lang w:val="es-CO" w:eastAsia="es-CO"/>
              </w:rPr>
              <w:t xml:space="preserve">2. Articulación Comunicaciones-Gestión Documental y Patrimonio-RNS </w:t>
            </w:r>
          </w:p>
          <w:p w14:paraId="33D14595" w14:textId="5B412093" w:rsidR="00636190" w:rsidRPr="00163A92" w:rsidRDefault="009302CB"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2.</w:t>
            </w:r>
            <w:r w:rsidR="00E10FE6" w:rsidRPr="00163A92">
              <w:rPr>
                <w:rFonts w:asciiTheme="minorHAnsi" w:hAnsiTheme="minorHAnsi" w:cstheme="minorHAnsi"/>
                <w:color w:val="000000"/>
                <w:sz w:val="22"/>
                <w:szCs w:val="22"/>
                <w:lang w:val="es-CO" w:eastAsia="es-CO"/>
              </w:rPr>
              <w:t xml:space="preserve">1 </w:t>
            </w:r>
            <w:r w:rsidR="000E5CC7" w:rsidRPr="00163A92">
              <w:rPr>
                <w:rFonts w:asciiTheme="minorHAnsi" w:hAnsiTheme="minorHAnsi" w:cstheme="minorHAnsi"/>
                <w:color w:val="000000"/>
                <w:sz w:val="22"/>
                <w:szCs w:val="22"/>
                <w:lang w:val="es-CO" w:eastAsia="es-CO"/>
              </w:rPr>
              <w:t xml:space="preserve">La Profesora Carmen Alicia </w:t>
            </w:r>
            <w:r w:rsidRPr="00163A92">
              <w:rPr>
                <w:rFonts w:asciiTheme="minorHAnsi" w:hAnsiTheme="minorHAnsi" w:cstheme="minorHAnsi"/>
                <w:color w:val="000000"/>
                <w:sz w:val="22"/>
                <w:szCs w:val="22"/>
                <w:lang w:val="es-CO" w:eastAsia="es-CO"/>
              </w:rPr>
              <w:t xml:space="preserve">Cardozo </w:t>
            </w:r>
            <w:r w:rsidR="000E5CC7" w:rsidRPr="00163A92">
              <w:rPr>
                <w:rFonts w:asciiTheme="minorHAnsi" w:hAnsiTheme="minorHAnsi" w:cstheme="minorHAnsi"/>
                <w:color w:val="000000"/>
                <w:sz w:val="22"/>
                <w:szCs w:val="22"/>
                <w:lang w:val="es-CO" w:eastAsia="es-CO"/>
              </w:rPr>
              <w:t xml:space="preserve">recuerda que la idea </w:t>
            </w:r>
            <w:r w:rsidR="00636190" w:rsidRPr="00163A92">
              <w:rPr>
                <w:rFonts w:asciiTheme="minorHAnsi" w:hAnsiTheme="minorHAnsi" w:cstheme="minorHAnsi"/>
                <w:color w:val="000000"/>
                <w:sz w:val="22"/>
                <w:szCs w:val="22"/>
                <w:lang w:val="es-CO" w:eastAsia="es-CO"/>
              </w:rPr>
              <w:t xml:space="preserve">estos encuentros </w:t>
            </w:r>
            <w:r w:rsidR="000E5CC7" w:rsidRPr="00163A92">
              <w:rPr>
                <w:rFonts w:asciiTheme="minorHAnsi" w:hAnsiTheme="minorHAnsi" w:cstheme="minorHAnsi"/>
                <w:color w:val="000000"/>
                <w:sz w:val="22"/>
                <w:szCs w:val="22"/>
                <w:lang w:val="es-CO" w:eastAsia="es-CO"/>
              </w:rPr>
              <w:t xml:space="preserve">de la Red </w:t>
            </w:r>
            <w:r w:rsidR="00636190" w:rsidRPr="00163A92">
              <w:rPr>
                <w:rFonts w:asciiTheme="minorHAnsi" w:hAnsiTheme="minorHAnsi" w:cstheme="minorHAnsi"/>
                <w:color w:val="000000"/>
                <w:sz w:val="22"/>
                <w:szCs w:val="22"/>
                <w:lang w:val="es-CO" w:eastAsia="es-CO"/>
              </w:rPr>
              <w:t>es mantener el diálogo permanente a la luz de lo que sucede en el CSU, en el CA y en los grupo</w:t>
            </w:r>
            <w:r w:rsidR="000964E8" w:rsidRPr="00163A92">
              <w:rPr>
                <w:rFonts w:asciiTheme="minorHAnsi" w:hAnsiTheme="minorHAnsi" w:cstheme="minorHAnsi"/>
                <w:color w:val="000000"/>
                <w:sz w:val="22"/>
                <w:szCs w:val="22"/>
                <w:lang w:val="es-CO" w:eastAsia="es-CO"/>
              </w:rPr>
              <w:t>s</w:t>
            </w:r>
            <w:r w:rsidR="00636190" w:rsidRPr="00163A92">
              <w:rPr>
                <w:rFonts w:asciiTheme="minorHAnsi" w:hAnsiTheme="minorHAnsi" w:cstheme="minorHAnsi"/>
                <w:color w:val="000000"/>
                <w:sz w:val="22"/>
                <w:szCs w:val="22"/>
                <w:lang w:val="es-CO" w:eastAsia="es-CO"/>
              </w:rPr>
              <w:t xml:space="preserve"> de Rectoría</w:t>
            </w:r>
            <w:r w:rsidR="000964E8" w:rsidRPr="00163A92">
              <w:rPr>
                <w:rFonts w:asciiTheme="minorHAnsi" w:hAnsiTheme="minorHAnsi" w:cstheme="minorHAnsi"/>
                <w:color w:val="000000"/>
                <w:sz w:val="22"/>
                <w:szCs w:val="22"/>
                <w:lang w:val="es-CO" w:eastAsia="es-CO"/>
              </w:rPr>
              <w:t>,</w:t>
            </w:r>
            <w:r w:rsidR="00636190" w:rsidRPr="00163A92">
              <w:rPr>
                <w:rFonts w:asciiTheme="minorHAnsi" w:hAnsiTheme="minorHAnsi" w:cstheme="minorHAnsi"/>
                <w:color w:val="000000"/>
                <w:sz w:val="22"/>
                <w:szCs w:val="22"/>
                <w:lang w:val="es-CO" w:eastAsia="es-CO"/>
              </w:rPr>
              <w:t xml:space="preserve"> en los cuales h</w:t>
            </w:r>
            <w:r w:rsidR="000964E8" w:rsidRPr="00163A92">
              <w:rPr>
                <w:rFonts w:asciiTheme="minorHAnsi" w:hAnsiTheme="minorHAnsi" w:cstheme="minorHAnsi"/>
                <w:color w:val="000000"/>
                <w:sz w:val="22"/>
                <w:szCs w:val="22"/>
                <w:lang w:val="es-CO" w:eastAsia="es-CO"/>
              </w:rPr>
              <w:t>a</w:t>
            </w:r>
            <w:r w:rsidR="00636190" w:rsidRPr="00163A92">
              <w:rPr>
                <w:rFonts w:asciiTheme="minorHAnsi" w:hAnsiTheme="minorHAnsi" w:cstheme="minorHAnsi"/>
                <w:color w:val="000000"/>
                <w:sz w:val="22"/>
                <w:szCs w:val="22"/>
                <w:lang w:val="es-CO" w:eastAsia="es-CO"/>
              </w:rPr>
              <w:t>y mucha expectativa positiva del trabajo de los Secretarios</w:t>
            </w:r>
            <w:r w:rsidR="000E5CC7" w:rsidRPr="00163A92">
              <w:rPr>
                <w:rFonts w:asciiTheme="minorHAnsi" w:hAnsiTheme="minorHAnsi" w:cstheme="minorHAnsi"/>
                <w:color w:val="000000"/>
                <w:sz w:val="22"/>
                <w:szCs w:val="22"/>
                <w:lang w:val="es-CO" w:eastAsia="es-CO"/>
              </w:rPr>
              <w:t>. Resalta la importancia de continuar</w:t>
            </w:r>
            <w:r w:rsidR="000964E8" w:rsidRPr="00163A92">
              <w:rPr>
                <w:rFonts w:asciiTheme="minorHAnsi" w:hAnsiTheme="minorHAnsi" w:cstheme="minorHAnsi"/>
                <w:color w:val="000000"/>
                <w:sz w:val="22"/>
                <w:szCs w:val="22"/>
                <w:lang w:val="es-CO" w:eastAsia="es-CO"/>
              </w:rPr>
              <w:t xml:space="preserve"> en este proceso de conocimiento, apropiación y alineación</w:t>
            </w:r>
            <w:r w:rsidR="000E5CC7" w:rsidRPr="00163A92">
              <w:rPr>
                <w:rFonts w:asciiTheme="minorHAnsi" w:hAnsiTheme="minorHAnsi" w:cstheme="minorHAnsi"/>
                <w:color w:val="000000"/>
                <w:sz w:val="22"/>
                <w:szCs w:val="22"/>
                <w:lang w:val="es-CO" w:eastAsia="es-CO"/>
              </w:rPr>
              <w:t>.</w:t>
            </w:r>
            <w:r w:rsidR="000964E8" w:rsidRPr="00163A92">
              <w:rPr>
                <w:rFonts w:asciiTheme="minorHAnsi" w:hAnsiTheme="minorHAnsi" w:cstheme="minorHAnsi"/>
                <w:color w:val="000000"/>
                <w:sz w:val="22"/>
                <w:szCs w:val="22"/>
                <w:lang w:val="es-CO" w:eastAsia="es-CO"/>
              </w:rPr>
              <w:t xml:space="preserve"> </w:t>
            </w:r>
          </w:p>
          <w:p w14:paraId="1BDC9D7B" w14:textId="77777777" w:rsidR="00082765" w:rsidRPr="00163A92" w:rsidRDefault="00082765" w:rsidP="00983131">
            <w:pPr>
              <w:widowControl/>
              <w:autoSpaceDE/>
              <w:autoSpaceDN/>
              <w:jc w:val="both"/>
              <w:rPr>
                <w:rFonts w:asciiTheme="minorHAnsi" w:hAnsiTheme="minorHAnsi" w:cstheme="minorHAnsi"/>
                <w:color w:val="000000"/>
                <w:sz w:val="22"/>
                <w:szCs w:val="22"/>
                <w:lang w:val="es-CO" w:eastAsia="es-CO"/>
              </w:rPr>
            </w:pPr>
          </w:p>
          <w:p w14:paraId="229E242F" w14:textId="72ED4B3A" w:rsidR="000964E8" w:rsidRPr="00163A92" w:rsidRDefault="000E5CC7"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Subraya dos temas en los cuales la red debe trabajar: Un plan de comunicaciones y divulgación y el afianzamiento del macroproceso de comunicaci</w:t>
            </w:r>
            <w:r w:rsidR="00A3477D" w:rsidRPr="00163A92">
              <w:rPr>
                <w:rFonts w:asciiTheme="minorHAnsi" w:hAnsiTheme="minorHAnsi" w:cstheme="minorHAnsi"/>
                <w:color w:val="000000"/>
                <w:sz w:val="22"/>
                <w:szCs w:val="22"/>
                <w:lang w:val="es-CO" w:eastAsia="es-CO"/>
              </w:rPr>
              <w:t xml:space="preserve">ón y, la recuperación de </w:t>
            </w:r>
            <w:r w:rsidR="000964E8" w:rsidRPr="00163A92">
              <w:rPr>
                <w:rFonts w:asciiTheme="minorHAnsi" w:hAnsiTheme="minorHAnsi" w:cstheme="minorHAnsi"/>
                <w:color w:val="000000"/>
                <w:sz w:val="22"/>
                <w:szCs w:val="22"/>
                <w:lang w:val="es-CO" w:eastAsia="es-CO"/>
              </w:rPr>
              <w:t xml:space="preserve">la gestión documental y patrimonial de la Universidad. </w:t>
            </w:r>
          </w:p>
          <w:p w14:paraId="1E245960" w14:textId="6AE6D118" w:rsidR="000E5CC7" w:rsidRPr="00163A92" w:rsidRDefault="00A3477D"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Recuerda que se han generado avances importantes como los </w:t>
            </w:r>
            <w:r w:rsidR="000E5CC7" w:rsidRPr="00163A92">
              <w:rPr>
                <w:rFonts w:asciiTheme="minorHAnsi" w:hAnsiTheme="minorHAnsi" w:cstheme="minorHAnsi"/>
                <w:color w:val="000000"/>
                <w:sz w:val="22"/>
                <w:szCs w:val="22"/>
                <w:lang w:val="es-CO" w:eastAsia="es-CO"/>
              </w:rPr>
              <w:t>cambios en el trámite de</w:t>
            </w:r>
            <w:r w:rsidR="00FF1989" w:rsidRPr="00163A92">
              <w:rPr>
                <w:rFonts w:asciiTheme="minorHAnsi" w:hAnsiTheme="minorHAnsi" w:cstheme="minorHAnsi"/>
                <w:color w:val="000000"/>
                <w:sz w:val="22"/>
                <w:szCs w:val="22"/>
                <w:lang w:val="es-CO" w:eastAsia="es-CO"/>
              </w:rPr>
              <w:t xml:space="preserve"> grados, </w:t>
            </w:r>
            <w:r w:rsidRPr="00163A92">
              <w:rPr>
                <w:rFonts w:asciiTheme="minorHAnsi" w:hAnsiTheme="minorHAnsi" w:cstheme="minorHAnsi"/>
                <w:color w:val="000000"/>
                <w:sz w:val="22"/>
                <w:szCs w:val="22"/>
                <w:lang w:val="es-CO" w:eastAsia="es-CO"/>
              </w:rPr>
              <w:t xml:space="preserve">el </w:t>
            </w:r>
            <w:r w:rsidR="00FF1989" w:rsidRPr="00163A92">
              <w:rPr>
                <w:rFonts w:asciiTheme="minorHAnsi" w:hAnsiTheme="minorHAnsi" w:cstheme="minorHAnsi"/>
                <w:color w:val="000000"/>
                <w:sz w:val="22"/>
                <w:szCs w:val="22"/>
                <w:lang w:val="es-CO" w:eastAsia="es-CO"/>
              </w:rPr>
              <w:t>título electrónico</w:t>
            </w:r>
            <w:r w:rsidR="000E5CC7" w:rsidRPr="00163A92">
              <w:rPr>
                <w:rFonts w:asciiTheme="minorHAnsi" w:hAnsiTheme="minorHAnsi" w:cstheme="minorHAnsi"/>
                <w:color w:val="000000"/>
                <w:sz w:val="22"/>
                <w:szCs w:val="22"/>
                <w:lang w:val="es-CO" w:eastAsia="es-CO"/>
              </w:rPr>
              <w:t xml:space="preserve"> y</w:t>
            </w:r>
            <w:r w:rsidR="00FF1989" w:rsidRPr="00163A92">
              <w:rPr>
                <w:rFonts w:asciiTheme="minorHAnsi" w:hAnsiTheme="minorHAnsi" w:cstheme="minorHAnsi"/>
                <w:color w:val="000000"/>
                <w:sz w:val="22"/>
                <w:szCs w:val="22"/>
                <w:lang w:val="es-CO" w:eastAsia="es-CO"/>
              </w:rPr>
              <w:t xml:space="preserve"> </w:t>
            </w:r>
            <w:r w:rsidRPr="00163A92">
              <w:rPr>
                <w:rFonts w:asciiTheme="minorHAnsi" w:hAnsiTheme="minorHAnsi" w:cstheme="minorHAnsi"/>
                <w:color w:val="000000"/>
                <w:sz w:val="22"/>
                <w:szCs w:val="22"/>
                <w:lang w:val="es-CO" w:eastAsia="es-CO"/>
              </w:rPr>
              <w:t xml:space="preserve">la </w:t>
            </w:r>
            <w:r w:rsidR="00FF1989" w:rsidRPr="00163A92">
              <w:rPr>
                <w:rFonts w:asciiTheme="minorHAnsi" w:hAnsiTheme="minorHAnsi" w:cstheme="minorHAnsi"/>
                <w:color w:val="000000"/>
                <w:sz w:val="22"/>
                <w:szCs w:val="22"/>
                <w:lang w:val="es-CO" w:eastAsia="es-CO"/>
              </w:rPr>
              <w:t>firma digital</w:t>
            </w:r>
            <w:r w:rsidR="000E5CC7" w:rsidRPr="00163A92">
              <w:rPr>
                <w:rFonts w:asciiTheme="minorHAnsi" w:hAnsiTheme="minorHAnsi" w:cstheme="minorHAnsi"/>
                <w:color w:val="000000"/>
                <w:sz w:val="22"/>
                <w:szCs w:val="22"/>
                <w:lang w:val="es-CO" w:eastAsia="es-CO"/>
              </w:rPr>
              <w:t xml:space="preserve">, pero </w:t>
            </w:r>
            <w:r w:rsidRPr="00163A92">
              <w:rPr>
                <w:rFonts w:asciiTheme="minorHAnsi" w:hAnsiTheme="minorHAnsi" w:cstheme="minorHAnsi"/>
                <w:color w:val="000000"/>
                <w:sz w:val="22"/>
                <w:szCs w:val="22"/>
                <w:lang w:val="es-CO" w:eastAsia="es-CO"/>
              </w:rPr>
              <w:t xml:space="preserve">señala que </w:t>
            </w:r>
            <w:r w:rsidR="000E5CC7" w:rsidRPr="00163A92">
              <w:rPr>
                <w:rFonts w:asciiTheme="minorHAnsi" w:hAnsiTheme="minorHAnsi" w:cstheme="minorHAnsi"/>
                <w:color w:val="000000"/>
                <w:sz w:val="22"/>
                <w:szCs w:val="22"/>
                <w:lang w:val="es-CO" w:eastAsia="es-CO"/>
              </w:rPr>
              <w:t>se necesita avanzar aún más en cambios y acciones concretas.</w:t>
            </w:r>
          </w:p>
          <w:p w14:paraId="62D09208" w14:textId="77777777" w:rsidR="00A3477D" w:rsidRPr="00163A92" w:rsidRDefault="00A3477D" w:rsidP="00983131">
            <w:pPr>
              <w:widowControl/>
              <w:autoSpaceDE/>
              <w:autoSpaceDN/>
              <w:jc w:val="both"/>
              <w:rPr>
                <w:rFonts w:asciiTheme="minorHAnsi" w:hAnsiTheme="minorHAnsi" w:cstheme="minorHAnsi"/>
                <w:color w:val="000000"/>
                <w:sz w:val="22"/>
                <w:szCs w:val="22"/>
                <w:lang w:val="es-CO" w:eastAsia="es-CO"/>
              </w:rPr>
            </w:pPr>
          </w:p>
          <w:p w14:paraId="330490E2" w14:textId="77777777" w:rsidR="00744A8D" w:rsidRPr="00163A92" w:rsidRDefault="00E10FE6"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2.2 </w:t>
            </w:r>
            <w:r w:rsidR="00FF1989" w:rsidRPr="00163A92">
              <w:rPr>
                <w:rFonts w:asciiTheme="minorHAnsi" w:hAnsiTheme="minorHAnsi" w:cstheme="minorHAnsi"/>
                <w:color w:val="000000"/>
                <w:sz w:val="22"/>
                <w:szCs w:val="22"/>
                <w:lang w:val="es-CO" w:eastAsia="es-CO"/>
              </w:rPr>
              <w:t>Astrid</w:t>
            </w:r>
            <w:r w:rsidRPr="00163A92">
              <w:rPr>
                <w:rFonts w:asciiTheme="minorHAnsi" w:hAnsiTheme="minorHAnsi" w:cstheme="minorHAnsi"/>
                <w:color w:val="000000"/>
                <w:sz w:val="22"/>
                <w:szCs w:val="22"/>
                <w:lang w:val="es-CO" w:eastAsia="es-CO"/>
              </w:rPr>
              <w:t xml:space="preserve"> Riveros</w:t>
            </w:r>
            <w:r w:rsidR="009302CB" w:rsidRPr="00163A92">
              <w:rPr>
                <w:rFonts w:asciiTheme="minorHAnsi" w:hAnsiTheme="minorHAnsi" w:cstheme="minorHAnsi"/>
                <w:color w:val="000000"/>
                <w:sz w:val="22"/>
                <w:szCs w:val="22"/>
                <w:lang w:val="es-CO" w:eastAsia="es-CO"/>
              </w:rPr>
              <w:t>, jefe de la ONGDP</w:t>
            </w:r>
            <w:r w:rsidR="00655943" w:rsidRPr="00163A92">
              <w:rPr>
                <w:rFonts w:asciiTheme="minorHAnsi" w:hAnsiTheme="minorHAnsi" w:cstheme="minorHAnsi"/>
                <w:color w:val="000000"/>
                <w:sz w:val="22"/>
                <w:szCs w:val="22"/>
                <w:lang w:val="es-CO" w:eastAsia="es-CO"/>
              </w:rPr>
              <w:t xml:space="preserve"> </w:t>
            </w:r>
            <w:r w:rsidR="001B52E6" w:rsidRPr="00163A92">
              <w:rPr>
                <w:rFonts w:asciiTheme="minorHAnsi" w:hAnsiTheme="minorHAnsi" w:cstheme="minorHAnsi"/>
                <w:color w:val="000000"/>
                <w:sz w:val="22"/>
                <w:szCs w:val="22"/>
                <w:lang w:val="es-CO" w:eastAsia="es-CO"/>
              </w:rPr>
              <w:t xml:space="preserve">indica que se necesita el concurso de los integrantes de la RNS para socializar e implementar los documentos técnicos que se generaron en 2019 (reglamento general de </w:t>
            </w:r>
            <w:r w:rsidR="001B52E6" w:rsidRPr="00163A92">
              <w:rPr>
                <w:rFonts w:asciiTheme="minorHAnsi" w:hAnsiTheme="minorHAnsi" w:cstheme="minorHAnsi"/>
                <w:color w:val="000000"/>
                <w:sz w:val="22"/>
                <w:szCs w:val="22"/>
                <w:lang w:val="es-CO" w:eastAsia="es-CO"/>
              </w:rPr>
              <w:lastRenderedPageBreak/>
              <w:t>gestión documental de archivos, la política de gestión documental y archivos, programa de gestión documental, dos directrices relacionadas con la organización de datos administrativos   e historias laborales) en las facultades y otras oficinas productoras</w:t>
            </w:r>
            <w:r w:rsidR="00655943" w:rsidRPr="00163A92">
              <w:rPr>
                <w:rFonts w:asciiTheme="minorHAnsi" w:hAnsiTheme="minorHAnsi" w:cstheme="minorHAnsi"/>
                <w:color w:val="000000"/>
                <w:sz w:val="22"/>
                <w:szCs w:val="22"/>
                <w:lang w:val="es-CO" w:eastAsia="es-CO"/>
              </w:rPr>
              <w:t xml:space="preserve">. </w:t>
            </w:r>
          </w:p>
          <w:p w14:paraId="0959B98F" w14:textId="43AA8E4B" w:rsidR="00744A8D" w:rsidRPr="00163A92" w:rsidRDefault="00655943"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También </w:t>
            </w:r>
            <w:r w:rsidR="001B52E6" w:rsidRPr="00163A92">
              <w:rPr>
                <w:rFonts w:asciiTheme="minorHAnsi" w:hAnsiTheme="minorHAnsi" w:cstheme="minorHAnsi"/>
                <w:color w:val="000000"/>
                <w:sz w:val="22"/>
                <w:szCs w:val="22"/>
                <w:lang w:val="es-CO" w:eastAsia="es-CO"/>
              </w:rPr>
              <w:t xml:space="preserve">comenta </w:t>
            </w:r>
            <w:r w:rsidR="00744A8D" w:rsidRPr="00163A92">
              <w:rPr>
                <w:rFonts w:asciiTheme="minorHAnsi" w:hAnsiTheme="minorHAnsi" w:cstheme="minorHAnsi"/>
                <w:color w:val="000000"/>
                <w:sz w:val="22"/>
                <w:szCs w:val="22"/>
                <w:lang w:val="es-CO" w:eastAsia="es-CO"/>
              </w:rPr>
              <w:t>que se</w:t>
            </w:r>
            <w:r w:rsidR="001B52E6" w:rsidRPr="00163A92">
              <w:rPr>
                <w:rFonts w:asciiTheme="minorHAnsi" w:hAnsiTheme="minorHAnsi" w:cstheme="minorHAnsi"/>
                <w:color w:val="000000"/>
                <w:sz w:val="22"/>
                <w:szCs w:val="22"/>
                <w:lang w:val="es-CO" w:eastAsia="es-CO"/>
              </w:rPr>
              <w:t xml:space="preserve"> comenzó a ejecutar el p</w:t>
            </w:r>
            <w:r w:rsidRPr="00163A92">
              <w:rPr>
                <w:rFonts w:asciiTheme="minorHAnsi" w:hAnsiTheme="minorHAnsi" w:cstheme="minorHAnsi"/>
                <w:color w:val="000000"/>
                <w:sz w:val="22"/>
                <w:szCs w:val="22"/>
                <w:lang w:val="es-CO" w:eastAsia="es-CO"/>
              </w:rPr>
              <w:t xml:space="preserve">royecto de inversión 424 de </w:t>
            </w:r>
            <w:r w:rsidR="008475BD" w:rsidRPr="00163A92">
              <w:rPr>
                <w:rFonts w:asciiTheme="minorHAnsi" w:hAnsiTheme="minorHAnsi" w:cstheme="minorHAnsi"/>
                <w:color w:val="000000"/>
                <w:sz w:val="22"/>
                <w:szCs w:val="22"/>
                <w:lang w:val="es-CO" w:eastAsia="es-CO"/>
              </w:rPr>
              <w:t>recuperación y</w:t>
            </w:r>
            <w:r w:rsidR="008813F7" w:rsidRPr="00163A92">
              <w:rPr>
                <w:rFonts w:asciiTheme="minorHAnsi" w:hAnsiTheme="minorHAnsi" w:cstheme="minorHAnsi"/>
                <w:color w:val="000000"/>
                <w:sz w:val="22"/>
                <w:szCs w:val="22"/>
                <w:lang w:val="es-CO" w:eastAsia="es-CO"/>
              </w:rPr>
              <w:t xml:space="preserve"> visibilización del patrimonio documental de la Universidad </w:t>
            </w:r>
            <w:r w:rsidRPr="00163A92">
              <w:rPr>
                <w:rFonts w:asciiTheme="minorHAnsi" w:hAnsiTheme="minorHAnsi" w:cstheme="minorHAnsi"/>
                <w:color w:val="000000"/>
                <w:sz w:val="22"/>
                <w:szCs w:val="22"/>
                <w:lang w:val="es-CO" w:eastAsia="es-CO"/>
              </w:rPr>
              <w:t>en el cual existe apoyo financiero para las sedes</w:t>
            </w:r>
            <w:r w:rsidR="008813F7" w:rsidRPr="00163A92">
              <w:rPr>
                <w:rFonts w:asciiTheme="minorHAnsi" w:hAnsiTheme="minorHAnsi" w:cstheme="minorHAnsi"/>
                <w:color w:val="000000"/>
                <w:sz w:val="22"/>
                <w:szCs w:val="22"/>
                <w:lang w:val="es-CO" w:eastAsia="es-CO"/>
              </w:rPr>
              <w:t xml:space="preserve">, </w:t>
            </w:r>
            <w:r w:rsidR="001B52E6" w:rsidRPr="00163A92">
              <w:rPr>
                <w:rFonts w:asciiTheme="minorHAnsi" w:hAnsiTheme="minorHAnsi" w:cstheme="minorHAnsi"/>
                <w:color w:val="000000"/>
                <w:sz w:val="22"/>
                <w:szCs w:val="22"/>
                <w:lang w:val="es-CO" w:eastAsia="es-CO"/>
              </w:rPr>
              <w:t xml:space="preserve">proyecto </w:t>
            </w:r>
            <w:r w:rsidR="008813F7" w:rsidRPr="00163A92">
              <w:rPr>
                <w:rFonts w:asciiTheme="minorHAnsi" w:hAnsiTheme="minorHAnsi" w:cstheme="minorHAnsi"/>
                <w:color w:val="000000"/>
                <w:sz w:val="22"/>
                <w:szCs w:val="22"/>
                <w:lang w:val="es-CO" w:eastAsia="es-CO"/>
              </w:rPr>
              <w:t xml:space="preserve">al cual se le puede hacer seguimiento desde este espacio de reunión. </w:t>
            </w:r>
          </w:p>
          <w:p w14:paraId="79924801" w14:textId="77777777" w:rsidR="00082765" w:rsidRPr="00163A92" w:rsidRDefault="00082765" w:rsidP="00983131">
            <w:pPr>
              <w:widowControl/>
              <w:autoSpaceDE/>
              <w:autoSpaceDN/>
              <w:jc w:val="both"/>
              <w:rPr>
                <w:rFonts w:asciiTheme="minorHAnsi" w:hAnsiTheme="minorHAnsi" w:cstheme="minorHAnsi"/>
                <w:color w:val="000000"/>
                <w:sz w:val="22"/>
                <w:szCs w:val="22"/>
                <w:lang w:val="es-CO" w:eastAsia="es-CO"/>
              </w:rPr>
            </w:pPr>
          </w:p>
          <w:p w14:paraId="796C562B" w14:textId="54FEA7CF" w:rsidR="008813F7" w:rsidRPr="00163A92" w:rsidRDefault="00744A8D"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Por último</w:t>
            </w:r>
            <w:r w:rsidR="008813F7" w:rsidRPr="00163A92">
              <w:rPr>
                <w:rFonts w:asciiTheme="minorHAnsi" w:hAnsiTheme="minorHAnsi" w:cstheme="minorHAnsi"/>
                <w:color w:val="000000"/>
                <w:sz w:val="22"/>
                <w:szCs w:val="22"/>
                <w:lang w:val="es-CO" w:eastAsia="es-CO"/>
              </w:rPr>
              <w:t>, se refiere a que en este espacio se pueden gestionar propuestas e iniciativas para la construcción de la política de patrimonio cultural en la Universidad, liderado por la Secretaría General</w:t>
            </w:r>
            <w:r w:rsidR="00A55827" w:rsidRPr="00163A92">
              <w:rPr>
                <w:rFonts w:asciiTheme="minorHAnsi" w:hAnsiTheme="minorHAnsi" w:cstheme="minorHAnsi"/>
                <w:color w:val="000000"/>
                <w:sz w:val="22"/>
                <w:szCs w:val="22"/>
                <w:lang w:val="es-CO" w:eastAsia="es-CO"/>
              </w:rPr>
              <w:t xml:space="preserve"> (SG)</w:t>
            </w:r>
            <w:r w:rsidR="008813F7" w:rsidRPr="00163A92">
              <w:rPr>
                <w:rFonts w:asciiTheme="minorHAnsi" w:hAnsiTheme="minorHAnsi" w:cstheme="minorHAnsi"/>
                <w:color w:val="000000"/>
                <w:sz w:val="22"/>
                <w:szCs w:val="22"/>
                <w:lang w:val="es-CO" w:eastAsia="es-CO"/>
              </w:rPr>
              <w:t xml:space="preserve"> a través del PLEI. Se espera tener la primera versión del documento en diciembre de 2020.</w:t>
            </w:r>
          </w:p>
          <w:p w14:paraId="23370C0A" w14:textId="77777777" w:rsidR="008813F7" w:rsidRPr="00163A92" w:rsidRDefault="008813F7" w:rsidP="00983131">
            <w:pPr>
              <w:widowControl/>
              <w:autoSpaceDE/>
              <w:autoSpaceDN/>
              <w:jc w:val="both"/>
              <w:rPr>
                <w:rFonts w:asciiTheme="minorHAnsi" w:hAnsiTheme="minorHAnsi" w:cstheme="minorHAnsi"/>
                <w:color w:val="000000"/>
                <w:sz w:val="22"/>
                <w:szCs w:val="22"/>
                <w:lang w:val="es-CO" w:eastAsia="es-CO"/>
              </w:rPr>
            </w:pPr>
          </w:p>
          <w:p w14:paraId="2C628FF5" w14:textId="15921AEF" w:rsidR="00C65A71" w:rsidRPr="00163A92" w:rsidRDefault="00C65A71" w:rsidP="00C65A71">
            <w:pPr>
              <w:widowControl/>
              <w:autoSpaceDE/>
              <w:autoSpaceDN/>
              <w:rPr>
                <w:rFonts w:asciiTheme="minorHAnsi" w:hAnsiTheme="minorHAnsi" w:cstheme="minorHAnsi"/>
                <w:b/>
                <w:i/>
                <w:color w:val="4BACC6" w:themeColor="accent5"/>
                <w:sz w:val="22"/>
                <w:szCs w:val="22"/>
                <w:lang w:val="es-CO" w:eastAsia="es-CO"/>
              </w:rPr>
            </w:pPr>
            <w:r w:rsidRPr="00163A92">
              <w:rPr>
                <w:rFonts w:asciiTheme="minorHAnsi" w:hAnsiTheme="minorHAnsi" w:cstheme="minorHAnsi"/>
                <w:b/>
                <w:sz w:val="22"/>
                <w:szCs w:val="22"/>
                <w:lang w:val="es-CO" w:eastAsia="es-CO"/>
              </w:rPr>
              <w:t>3. Aprobación del plan de trabajo de la RNS</w:t>
            </w:r>
          </w:p>
          <w:p w14:paraId="7C03A565" w14:textId="36392B6B" w:rsidR="000857DA" w:rsidRPr="00163A92" w:rsidRDefault="008475BD" w:rsidP="00983131">
            <w:pPr>
              <w:widowControl/>
              <w:autoSpaceDE/>
              <w:autoSpaceDN/>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3.</w:t>
            </w:r>
            <w:r w:rsidR="000857DA" w:rsidRPr="00163A92">
              <w:rPr>
                <w:rFonts w:asciiTheme="minorHAnsi" w:hAnsiTheme="minorHAnsi" w:cstheme="minorHAnsi"/>
                <w:sz w:val="22"/>
                <w:szCs w:val="22"/>
                <w:lang w:val="es-CO" w:eastAsia="es-CO"/>
              </w:rPr>
              <w:t xml:space="preserve">1 </w:t>
            </w:r>
            <w:r w:rsidR="006242C1" w:rsidRPr="00163A92">
              <w:rPr>
                <w:rFonts w:asciiTheme="minorHAnsi" w:hAnsiTheme="minorHAnsi" w:cstheme="minorHAnsi"/>
                <w:sz w:val="22"/>
                <w:szCs w:val="22"/>
                <w:lang w:val="es-CO" w:eastAsia="es-CO"/>
              </w:rPr>
              <w:t>Helena Ospina da lectura a las actividades incluidas en la propuesta de plan de trabajo 2020 de las cuales no se obtuvieron comentarios en la revisión solicitada desde diciembre de 2019 (actividades 1-12 de la presentación adjunta)</w:t>
            </w:r>
            <w:r w:rsidR="000857DA" w:rsidRPr="00163A92">
              <w:rPr>
                <w:rFonts w:asciiTheme="minorHAnsi" w:hAnsiTheme="minorHAnsi" w:cstheme="minorHAnsi"/>
                <w:sz w:val="22"/>
                <w:szCs w:val="22"/>
                <w:lang w:val="es-CO" w:eastAsia="es-CO"/>
              </w:rPr>
              <w:t>, por lo que se dan por aprobadas.</w:t>
            </w:r>
          </w:p>
          <w:p w14:paraId="2FCAF2E9" w14:textId="427E22A3" w:rsidR="00075DC0" w:rsidRPr="00163A92" w:rsidRDefault="00075DC0" w:rsidP="00983131">
            <w:pPr>
              <w:widowControl/>
              <w:autoSpaceDE/>
              <w:autoSpaceDN/>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Comenta también que:</w:t>
            </w:r>
          </w:p>
          <w:p w14:paraId="71545D1B" w14:textId="743B8750" w:rsidR="006242C1" w:rsidRPr="00163A92" w:rsidRDefault="00075DC0" w:rsidP="00BE6C51">
            <w:pPr>
              <w:pStyle w:val="Prrafodelista"/>
              <w:numPr>
                <w:ilvl w:val="0"/>
                <w:numId w:val="2"/>
              </w:numPr>
              <w:tabs>
                <w:tab w:val="clear" w:pos="720"/>
                <w:tab w:val="num" w:pos="351"/>
              </w:tabs>
              <w:ind w:left="351" w:hanging="284"/>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 xml:space="preserve">Están planeadas visitas a las sedes en el mes de marzo ver cómo están realizado actividades que son comunes para llegar a un acuerdo sobre los que se puede estandarizar y sobre los riesgos operativos y de corrupción que se pueden tener. </w:t>
            </w:r>
          </w:p>
          <w:p w14:paraId="2AC2FAB4" w14:textId="5380D96B" w:rsidR="003E3488" w:rsidRPr="00163A92" w:rsidRDefault="00E84688" w:rsidP="00BE6C51">
            <w:pPr>
              <w:pStyle w:val="Prrafodelista"/>
              <w:numPr>
                <w:ilvl w:val="0"/>
                <w:numId w:val="2"/>
              </w:numPr>
              <w:tabs>
                <w:tab w:val="clear" w:pos="720"/>
                <w:tab w:val="num" w:pos="351"/>
              </w:tabs>
              <w:ind w:left="351" w:hanging="284"/>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A</w:t>
            </w:r>
            <w:r w:rsidR="003E3488" w:rsidRPr="00163A92">
              <w:rPr>
                <w:rFonts w:asciiTheme="minorHAnsi" w:hAnsiTheme="minorHAnsi" w:cstheme="minorHAnsi"/>
                <w:sz w:val="22"/>
                <w:szCs w:val="22"/>
                <w:lang w:val="es-CO" w:eastAsia="es-CO"/>
              </w:rPr>
              <w:t xml:space="preserve"> partir de ahora se invit</w:t>
            </w:r>
            <w:r w:rsidRPr="00163A92">
              <w:rPr>
                <w:rFonts w:asciiTheme="minorHAnsi" w:hAnsiTheme="minorHAnsi" w:cstheme="minorHAnsi"/>
                <w:sz w:val="22"/>
                <w:szCs w:val="22"/>
                <w:lang w:val="es-CO" w:eastAsia="es-CO"/>
              </w:rPr>
              <w:t>ará</w:t>
            </w:r>
            <w:r w:rsidR="003E3488" w:rsidRPr="00163A92">
              <w:rPr>
                <w:rFonts w:asciiTheme="minorHAnsi" w:hAnsiTheme="minorHAnsi" w:cstheme="minorHAnsi"/>
                <w:sz w:val="22"/>
                <w:szCs w:val="22"/>
                <w:lang w:val="es-CO" w:eastAsia="es-CO"/>
              </w:rPr>
              <w:t xml:space="preserve"> a las reuniones </w:t>
            </w:r>
            <w:r w:rsidR="00E70E6E" w:rsidRPr="00163A92">
              <w:rPr>
                <w:rFonts w:asciiTheme="minorHAnsi" w:hAnsiTheme="minorHAnsi" w:cstheme="minorHAnsi"/>
                <w:sz w:val="22"/>
                <w:szCs w:val="22"/>
                <w:lang w:val="es-CO" w:eastAsia="es-CO"/>
              </w:rPr>
              <w:t>mensuales</w:t>
            </w:r>
            <w:r w:rsidR="003E3488" w:rsidRPr="00163A92">
              <w:rPr>
                <w:rFonts w:asciiTheme="minorHAnsi" w:hAnsiTheme="minorHAnsi" w:cstheme="minorHAnsi"/>
                <w:sz w:val="22"/>
                <w:szCs w:val="22"/>
                <w:lang w:val="es-CO" w:eastAsia="es-CO"/>
              </w:rPr>
              <w:t xml:space="preserve"> de la Red a la DNTIC</w:t>
            </w:r>
            <w:r w:rsidR="00E70E6E" w:rsidRPr="00163A92">
              <w:rPr>
                <w:rFonts w:asciiTheme="minorHAnsi" w:hAnsiTheme="minorHAnsi" w:cstheme="minorHAnsi"/>
                <w:sz w:val="22"/>
                <w:szCs w:val="22"/>
                <w:lang w:val="es-CO" w:eastAsia="es-CO"/>
              </w:rPr>
              <w:t xml:space="preserve"> para ir evaluando qu</w:t>
            </w:r>
            <w:r w:rsidRPr="00163A92">
              <w:rPr>
                <w:rFonts w:asciiTheme="minorHAnsi" w:hAnsiTheme="minorHAnsi" w:cstheme="minorHAnsi"/>
                <w:sz w:val="22"/>
                <w:szCs w:val="22"/>
                <w:lang w:val="es-CO" w:eastAsia="es-CO"/>
              </w:rPr>
              <w:t>é</w:t>
            </w:r>
            <w:r w:rsidR="00E70E6E" w:rsidRPr="00163A92">
              <w:rPr>
                <w:rFonts w:asciiTheme="minorHAnsi" w:hAnsiTheme="minorHAnsi" w:cstheme="minorHAnsi"/>
                <w:sz w:val="22"/>
                <w:szCs w:val="22"/>
                <w:lang w:val="es-CO" w:eastAsia="es-CO"/>
              </w:rPr>
              <w:t xml:space="preserve"> soluciones tecnológicas son viables frente a los requerimientos de las Secretarías.</w:t>
            </w:r>
            <w:r w:rsidR="00BE6C51">
              <w:rPr>
                <w:rFonts w:asciiTheme="minorHAnsi" w:hAnsiTheme="minorHAnsi" w:cstheme="minorHAnsi"/>
                <w:sz w:val="22"/>
                <w:szCs w:val="22"/>
                <w:lang w:val="es-CO" w:eastAsia="es-CO"/>
              </w:rPr>
              <w:t xml:space="preserve"> </w:t>
            </w:r>
          </w:p>
          <w:p w14:paraId="29BCE953" w14:textId="2ABBF45A" w:rsidR="00752566" w:rsidRPr="00163A92" w:rsidRDefault="00752566" w:rsidP="00BE6C51">
            <w:pPr>
              <w:pStyle w:val="Prrafodelista"/>
              <w:numPr>
                <w:ilvl w:val="0"/>
                <w:numId w:val="2"/>
              </w:numPr>
              <w:tabs>
                <w:tab w:val="clear" w:pos="720"/>
                <w:tab w:val="num" w:pos="351"/>
              </w:tabs>
              <w:ind w:left="351" w:hanging="284"/>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A través de la herramienta tecnológica prevista en el proyecto de inversión 474 se podrán automatizar tareas relacionadas con la gestión de solicitudes ante el CSU y el CA, actividades incluidas en el plan de trabajo de la RNS.</w:t>
            </w:r>
          </w:p>
          <w:p w14:paraId="5AB76C68" w14:textId="77777777" w:rsidR="000857DA" w:rsidRPr="00163A92" w:rsidRDefault="000857DA" w:rsidP="00983131">
            <w:pPr>
              <w:widowControl/>
              <w:autoSpaceDE/>
              <w:autoSpaceDN/>
              <w:jc w:val="both"/>
              <w:rPr>
                <w:rFonts w:asciiTheme="minorHAnsi" w:hAnsiTheme="minorHAnsi" w:cstheme="minorHAnsi"/>
                <w:sz w:val="22"/>
                <w:szCs w:val="22"/>
                <w:lang w:val="es-CO" w:eastAsia="es-CO"/>
              </w:rPr>
            </w:pPr>
          </w:p>
          <w:p w14:paraId="3A30C729" w14:textId="187C75B4" w:rsidR="00075DC0" w:rsidRPr="00163A92" w:rsidRDefault="000857DA" w:rsidP="00983131">
            <w:pPr>
              <w:widowControl/>
              <w:autoSpaceDE/>
              <w:autoSpaceDN/>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 xml:space="preserve">3.2 Los integrantes del grupo de trabajo de la Sede Medellín explican las actividades que propusieron para el plan de trabajo: </w:t>
            </w:r>
          </w:p>
          <w:p w14:paraId="2CEAB592" w14:textId="7C389348" w:rsidR="00A55827" w:rsidRPr="00163A92" w:rsidRDefault="00A55827" w:rsidP="00BE6C51">
            <w:pPr>
              <w:pStyle w:val="Prrafodelista"/>
              <w:numPr>
                <w:ilvl w:val="0"/>
                <w:numId w:val="2"/>
              </w:numPr>
              <w:tabs>
                <w:tab w:val="clear" w:pos="720"/>
                <w:tab w:val="num" w:pos="351"/>
              </w:tabs>
              <w:ind w:left="351" w:hanging="284"/>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 xml:space="preserve">En el plan de trabajo propuesto y en el documento de metodología del trabajo de la red no se visibiliza el equipo que va a estar encargado del tema de comunicaciones. </w:t>
            </w:r>
          </w:p>
          <w:p w14:paraId="140D34B9" w14:textId="77777777" w:rsidR="00E460B8" w:rsidRPr="00163A92" w:rsidRDefault="00E460B8" w:rsidP="00E460B8">
            <w:pPr>
              <w:pStyle w:val="Prrafodelista"/>
              <w:ind w:left="351"/>
              <w:jc w:val="both"/>
              <w:rPr>
                <w:rFonts w:asciiTheme="minorHAnsi" w:hAnsiTheme="minorHAnsi" w:cstheme="minorHAnsi"/>
                <w:sz w:val="22"/>
                <w:szCs w:val="22"/>
                <w:lang w:val="es-CO" w:eastAsia="es-CO"/>
              </w:rPr>
            </w:pPr>
          </w:p>
          <w:p w14:paraId="630C4A04" w14:textId="0FFDBB75" w:rsidR="005F0FD3" w:rsidRPr="00163A92" w:rsidRDefault="00A55827" w:rsidP="00E460B8">
            <w:pPr>
              <w:pStyle w:val="Prrafodelista"/>
              <w:ind w:left="351"/>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 xml:space="preserve">Elizabeth Vera explica que se tiene un plan de trabajo (que incluye plan de medios) que tiene como objetivo visibilizar el trabajo de la SG y de la ONGPD. Se tienen avances como la página web y los lineamientos para publicar documentos de la RNS de los cuales se esperan comentarios. Se está conformando un equipo de trabajo (un comunicador, un diseñador gráfico y dos estudiantes de cine y televisión) para trabajar conjuntamente con las sedes </w:t>
            </w:r>
            <w:r w:rsidR="00457F42" w:rsidRPr="00163A92">
              <w:rPr>
                <w:rFonts w:asciiTheme="minorHAnsi" w:hAnsiTheme="minorHAnsi" w:cstheme="minorHAnsi"/>
                <w:sz w:val="22"/>
                <w:szCs w:val="22"/>
                <w:lang w:val="es-CO" w:eastAsia="es-CO"/>
              </w:rPr>
              <w:t>y para dar el enfoque de presencia nacional de la Universidad al tema de comunicaciones.</w:t>
            </w:r>
            <w:r w:rsidR="00946D38" w:rsidRPr="00163A92">
              <w:rPr>
                <w:rFonts w:asciiTheme="minorHAnsi" w:hAnsiTheme="minorHAnsi" w:cstheme="minorHAnsi"/>
                <w:sz w:val="22"/>
                <w:szCs w:val="22"/>
                <w:lang w:val="es-CO" w:eastAsia="es-CO"/>
              </w:rPr>
              <w:t xml:space="preserve"> </w:t>
            </w:r>
          </w:p>
          <w:p w14:paraId="5968F55A" w14:textId="77777777" w:rsidR="00E460B8" w:rsidRPr="00163A92" w:rsidRDefault="00E460B8" w:rsidP="00E460B8">
            <w:pPr>
              <w:pStyle w:val="Prrafodelista"/>
              <w:ind w:left="351"/>
              <w:jc w:val="both"/>
              <w:rPr>
                <w:rFonts w:asciiTheme="minorHAnsi" w:hAnsiTheme="minorHAnsi" w:cstheme="minorHAnsi"/>
                <w:sz w:val="22"/>
                <w:szCs w:val="22"/>
                <w:lang w:val="es-CO" w:eastAsia="es-CO"/>
              </w:rPr>
            </w:pPr>
          </w:p>
          <w:p w14:paraId="32588A02" w14:textId="7D1994A8" w:rsidR="00946D38" w:rsidRPr="00163A92" w:rsidRDefault="00946D38" w:rsidP="00E460B8">
            <w:pPr>
              <w:pStyle w:val="Prrafodelista"/>
              <w:ind w:left="351"/>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Se solicita que a más tardar la próxima semana le den a conocer a la Secretaría General la persona designada para trabajar este tema para conformar la subred de comunicaciones.</w:t>
            </w:r>
          </w:p>
          <w:p w14:paraId="359FA7C4" w14:textId="77777777" w:rsidR="00E460B8" w:rsidRPr="00163A92" w:rsidRDefault="00E460B8" w:rsidP="00E460B8">
            <w:pPr>
              <w:pStyle w:val="Prrafodelista"/>
              <w:ind w:left="351"/>
              <w:jc w:val="both"/>
              <w:rPr>
                <w:rFonts w:asciiTheme="minorHAnsi" w:hAnsiTheme="minorHAnsi" w:cstheme="minorHAnsi"/>
                <w:sz w:val="22"/>
                <w:szCs w:val="22"/>
                <w:lang w:val="es-CO" w:eastAsia="es-CO"/>
              </w:rPr>
            </w:pPr>
          </w:p>
          <w:p w14:paraId="301DDC04" w14:textId="08837156" w:rsidR="00946D38" w:rsidRPr="00163A92" w:rsidRDefault="00946D38" w:rsidP="00E460B8">
            <w:pPr>
              <w:pStyle w:val="Prrafodelista"/>
              <w:ind w:left="351"/>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La profesora Carmen Alicia indica que en la próxima reunión se tendrá un informe del avance de esta subred y que se vayan subiendo a la web estos avances y acuerdo y que se visibilicen los referentes de las Sedes y Facultades.</w:t>
            </w:r>
          </w:p>
          <w:p w14:paraId="24EA84F3" w14:textId="77777777" w:rsidR="00E460B8" w:rsidRPr="00163A92" w:rsidRDefault="00E460B8" w:rsidP="00E460B8">
            <w:pPr>
              <w:pStyle w:val="Prrafodelista"/>
              <w:ind w:left="351"/>
              <w:jc w:val="both"/>
              <w:rPr>
                <w:rFonts w:asciiTheme="minorHAnsi" w:hAnsiTheme="minorHAnsi" w:cstheme="minorHAnsi"/>
                <w:sz w:val="22"/>
                <w:szCs w:val="22"/>
                <w:lang w:val="es-CO" w:eastAsia="es-CO"/>
              </w:rPr>
            </w:pPr>
          </w:p>
          <w:p w14:paraId="0B9A5352" w14:textId="3BCC3A6F" w:rsidR="00946D38" w:rsidRPr="00163A92" w:rsidRDefault="00946D38" w:rsidP="00E460B8">
            <w:pPr>
              <w:pStyle w:val="Prrafodelista"/>
              <w:ind w:left="351"/>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Se va a incluir en el plan de trabajo realizar y hacer seguimiento al plan de comunicaciones.</w:t>
            </w:r>
          </w:p>
          <w:p w14:paraId="791BE592" w14:textId="64594F13" w:rsidR="00A55827" w:rsidRPr="00163A92" w:rsidRDefault="00946D38" w:rsidP="00BE6C51">
            <w:pPr>
              <w:pStyle w:val="Prrafodelista"/>
              <w:numPr>
                <w:ilvl w:val="0"/>
                <w:numId w:val="2"/>
              </w:numPr>
              <w:tabs>
                <w:tab w:val="clear" w:pos="720"/>
                <w:tab w:val="num" w:pos="351"/>
              </w:tabs>
              <w:ind w:left="351" w:hanging="284"/>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lastRenderedPageBreak/>
              <w:t xml:space="preserve">Respecto al proyecto 474, se quiere tener una visión general de las líneas del proyecto para tenerlo como guía. </w:t>
            </w:r>
          </w:p>
          <w:p w14:paraId="1D2BA926" w14:textId="6279E2C0" w:rsidR="008105A6" w:rsidRPr="00163A92" w:rsidRDefault="008105A6" w:rsidP="00E460B8">
            <w:pPr>
              <w:pStyle w:val="Prrafodelista"/>
              <w:ind w:left="351"/>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Helena Ospina dice que en el archivo de Excel del plan de trabajo pueden encontrar una hoja donde se muestran todas las actividades con metas, objetivos y desde allí se le puede hacer seguimiento.</w:t>
            </w:r>
          </w:p>
          <w:p w14:paraId="530A216D" w14:textId="5D7125D2" w:rsidR="008105A6" w:rsidRPr="00163A92" w:rsidRDefault="005F0FD3" w:rsidP="00BE6C51">
            <w:pPr>
              <w:pStyle w:val="Prrafodelista"/>
              <w:numPr>
                <w:ilvl w:val="0"/>
                <w:numId w:val="1"/>
              </w:numPr>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 xml:space="preserve">Al leer el documento de metodología de trabajo y el plan de trabajo no se logra visibilizar cómo se van a lograr los objetivos, por eso se proponía adicionar una </w:t>
            </w:r>
            <w:r w:rsidR="00976069" w:rsidRPr="00163A92">
              <w:rPr>
                <w:rFonts w:asciiTheme="minorHAnsi" w:hAnsiTheme="minorHAnsi" w:cstheme="minorHAnsi"/>
                <w:sz w:val="22"/>
                <w:szCs w:val="22"/>
                <w:lang w:val="es-CO" w:eastAsia="es-CO"/>
              </w:rPr>
              <w:t xml:space="preserve">actividad de </w:t>
            </w:r>
            <w:r w:rsidRPr="00163A92">
              <w:rPr>
                <w:rFonts w:asciiTheme="minorHAnsi" w:hAnsiTheme="minorHAnsi" w:cstheme="minorHAnsi"/>
                <w:sz w:val="22"/>
                <w:szCs w:val="22"/>
                <w:lang w:val="es-CO" w:eastAsia="es-CO"/>
              </w:rPr>
              <w:t>formulación de metas</w:t>
            </w:r>
            <w:r w:rsidR="00976069" w:rsidRPr="00163A92">
              <w:rPr>
                <w:rFonts w:asciiTheme="minorHAnsi" w:hAnsiTheme="minorHAnsi" w:cstheme="minorHAnsi"/>
                <w:sz w:val="22"/>
                <w:szCs w:val="22"/>
                <w:lang w:val="es-CO" w:eastAsia="es-CO"/>
              </w:rPr>
              <w:t>, seguimiento y control de actividades.</w:t>
            </w:r>
            <w:r w:rsidRPr="00163A92">
              <w:rPr>
                <w:rFonts w:asciiTheme="minorHAnsi" w:hAnsiTheme="minorHAnsi" w:cstheme="minorHAnsi"/>
                <w:sz w:val="22"/>
                <w:szCs w:val="22"/>
                <w:lang w:val="es-CO" w:eastAsia="es-CO"/>
              </w:rPr>
              <w:t xml:space="preserve"> </w:t>
            </w:r>
          </w:p>
          <w:p w14:paraId="202B48E7" w14:textId="02BDB900" w:rsidR="008807A8" w:rsidRPr="00163A92" w:rsidRDefault="008807A8" w:rsidP="008807A8">
            <w:pPr>
              <w:ind w:left="209"/>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 xml:space="preserve">Helena Ospina señala que </w:t>
            </w:r>
            <w:r w:rsidR="00976069" w:rsidRPr="00163A92">
              <w:rPr>
                <w:rFonts w:asciiTheme="minorHAnsi" w:hAnsiTheme="minorHAnsi" w:cstheme="minorHAnsi"/>
                <w:sz w:val="22"/>
                <w:szCs w:val="22"/>
                <w:lang w:val="es-CO" w:eastAsia="es-CO"/>
              </w:rPr>
              <w:t xml:space="preserve">en vez de agregar una actividad al plan de trabajo puede mejor quedar el compromiso (después de </w:t>
            </w:r>
            <w:r w:rsidRPr="00163A92">
              <w:rPr>
                <w:rFonts w:asciiTheme="minorHAnsi" w:hAnsiTheme="minorHAnsi" w:cstheme="minorHAnsi"/>
                <w:sz w:val="22"/>
                <w:szCs w:val="22"/>
                <w:lang w:val="es-CO" w:eastAsia="es-CO"/>
              </w:rPr>
              <w:t>haber aprobado el plan de trabajo en la reuni</w:t>
            </w:r>
            <w:r w:rsidR="00976069" w:rsidRPr="00163A92">
              <w:rPr>
                <w:rFonts w:asciiTheme="minorHAnsi" w:hAnsiTheme="minorHAnsi" w:cstheme="minorHAnsi"/>
                <w:sz w:val="22"/>
                <w:szCs w:val="22"/>
                <w:lang w:val="es-CO" w:eastAsia="es-CO"/>
              </w:rPr>
              <w:t>ón de hoy) de</w:t>
            </w:r>
            <w:r w:rsidRPr="00163A92">
              <w:rPr>
                <w:rFonts w:asciiTheme="minorHAnsi" w:hAnsiTheme="minorHAnsi" w:cstheme="minorHAnsi"/>
                <w:sz w:val="22"/>
                <w:szCs w:val="22"/>
                <w:lang w:val="es-CO" w:eastAsia="es-CO"/>
              </w:rPr>
              <w:t xml:space="preserve"> desagregar estas actividades generales en tareas más puntuales</w:t>
            </w:r>
            <w:r w:rsidR="00976069" w:rsidRPr="00163A92">
              <w:rPr>
                <w:rFonts w:asciiTheme="minorHAnsi" w:hAnsiTheme="minorHAnsi" w:cstheme="minorHAnsi"/>
                <w:sz w:val="22"/>
                <w:szCs w:val="22"/>
                <w:lang w:val="es-CO" w:eastAsia="es-CO"/>
              </w:rPr>
              <w:t>, metas</w:t>
            </w:r>
            <w:r w:rsidRPr="00163A92">
              <w:rPr>
                <w:rFonts w:asciiTheme="minorHAnsi" w:hAnsiTheme="minorHAnsi" w:cstheme="minorHAnsi"/>
                <w:sz w:val="22"/>
                <w:szCs w:val="22"/>
                <w:lang w:val="es-CO" w:eastAsia="es-CO"/>
              </w:rPr>
              <w:t xml:space="preserve"> y productos concretos</w:t>
            </w:r>
            <w:r w:rsidR="00976069" w:rsidRPr="00163A92">
              <w:rPr>
                <w:rFonts w:asciiTheme="minorHAnsi" w:hAnsiTheme="minorHAnsi" w:cstheme="minorHAnsi"/>
                <w:sz w:val="22"/>
                <w:szCs w:val="22"/>
                <w:lang w:val="es-CO" w:eastAsia="es-CO"/>
              </w:rPr>
              <w:t xml:space="preserve"> para facilitar el control del avance.</w:t>
            </w:r>
          </w:p>
          <w:p w14:paraId="7BE143C6" w14:textId="77777777" w:rsidR="00082765" w:rsidRPr="00163A92" w:rsidRDefault="00082765" w:rsidP="004E4737">
            <w:pPr>
              <w:jc w:val="both"/>
              <w:rPr>
                <w:rFonts w:asciiTheme="minorHAnsi" w:hAnsiTheme="minorHAnsi" w:cstheme="minorHAnsi"/>
                <w:sz w:val="22"/>
                <w:szCs w:val="22"/>
                <w:lang w:val="es-CO" w:eastAsia="es-CO"/>
              </w:rPr>
            </w:pPr>
          </w:p>
          <w:p w14:paraId="0F9CF2B4" w14:textId="4E81A884" w:rsidR="008105A6" w:rsidRPr="00163A92" w:rsidRDefault="004E4737" w:rsidP="004E4737">
            <w:pPr>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 xml:space="preserve">3.3 Se da lectura a las actividades propuestas para el plan de trabajo para articular el trabajo de la RNS con la ONGPD. </w:t>
            </w:r>
          </w:p>
          <w:p w14:paraId="647AD94F" w14:textId="77777777" w:rsidR="0095710C" w:rsidRPr="00163A92" w:rsidRDefault="0095710C" w:rsidP="004E4737">
            <w:pPr>
              <w:jc w:val="both"/>
              <w:rPr>
                <w:rFonts w:asciiTheme="minorHAnsi" w:hAnsiTheme="minorHAnsi" w:cstheme="minorHAnsi"/>
                <w:sz w:val="22"/>
                <w:szCs w:val="22"/>
                <w:lang w:val="es-CO" w:eastAsia="es-CO"/>
              </w:rPr>
            </w:pPr>
          </w:p>
          <w:p w14:paraId="5F2A9C27" w14:textId="0911C13C" w:rsidR="004E4737" w:rsidRPr="00163A92" w:rsidRDefault="00836CF8" w:rsidP="004E4737">
            <w:pPr>
              <w:jc w:val="both"/>
              <w:rPr>
                <w:rFonts w:asciiTheme="minorHAnsi" w:hAnsiTheme="minorHAnsi" w:cstheme="minorHAnsi"/>
                <w:sz w:val="22"/>
                <w:szCs w:val="22"/>
                <w:lang w:val="es-CO" w:eastAsia="es-CO"/>
              </w:rPr>
            </w:pPr>
            <w:r w:rsidRPr="00163A92">
              <w:rPr>
                <w:rFonts w:asciiTheme="minorHAnsi" w:hAnsiTheme="minorHAnsi" w:cstheme="minorHAnsi"/>
                <w:sz w:val="22"/>
                <w:szCs w:val="22"/>
                <w:lang w:val="es-CO" w:eastAsia="es-CO"/>
              </w:rPr>
              <w:t>Conclusión de este punto</w:t>
            </w:r>
            <w:r w:rsidR="0095710C" w:rsidRPr="00163A92">
              <w:rPr>
                <w:rFonts w:asciiTheme="minorHAnsi" w:hAnsiTheme="minorHAnsi" w:cstheme="minorHAnsi"/>
                <w:sz w:val="22"/>
                <w:szCs w:val="22"/>
                <w:lang w:val="es-CO" w:eastAsia="es-CO"/>
              </w:rPr>
              <w:t>: S</w:t>
            </w:r>
            <w:r w:rsidR="004E4737" w:rsidRPr="00163A92">
              <w:rPr>
                <w:rFonts w:asciiTheme="minorHAnsi" w:hAnsiTheme="minorHAnsi" w:cstheme="minorHAnsi"/>
                <w:sz w:val="22"/>
                <w:szCs w:val="22"/>
                <w:lang w:val="es-CO" w:eastAsia="es-CO"/>
              </w:rPr>
              <w:t>e inclu</w:t>
            </w:r>
            <w:r w:rsidR="0095710C" w:rsidRPr="00163A92">
              <w:rPr>
                <w:rFonts w:asciiTheme="minorHAnsi" w:hAnsiTheme="minorHAnsi" w:cstheme="minorHAnsi"/>
                <w:sz w:val="22"/>
                <w:szCs w:val="22"/>
                <w:lang w:val="es-CO" w:eastAsia="es-CO"/>
              </w:rPr>
              <w:t xml:space="preserve">irán </w:t>
            </w:r>
            <w:r w:rsidR="004E4737" w:rsidRPr="00163A92">
              <w:rPr>
                <w:rFonts w:asciiTheme="minorHAnsi" w:hAnsiTheme="minorHAnsi" w:cstheme="minorHAnsi"/>
                <w:sz w:val="22"/>
                <w:szCs w:val="22"/>
                <w:lang w:val="es-CO" w:eastAsia="es-CO"/>
              </w:rPr>
              <w:t xml:space="preserve">en el plan de trabajo </w:t>
            </w:r>
            <w:r w:rsidR="0095710C" w:rsidRPr="00163A92">
              <w:rPr>
                <w:rFonts w:asciiTheme="minorHAnsi" w:hAnsiTheme="minorHAnsi" w:cstheme="minorHAnsi"/>
                <w:sz w:val="22"/>
                <w:szCs w:val="22"/>
                <w:lang w:val="es-CO" w:eastAsia="es-CO"/>
              </w:rPr>
              <w:t>las siguientes actividades:</w:t>
            </w:r>
          </w:p>
          <w:p w14:paraId="7410FFC5" w14:textId="0F6A67F5" w:rsidR="0095710C" w:rsidRPr="00163A92" w:rsidRDefault="0095710C" w:rsidP="00BE6C51">
            <w:pPr>
              <w:widowControl/>
              <w:numPr>
                <w:ilvl w:val="0"/>
                <w:numId w:val="1"/>
              </w:numPr>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Conformación y seguimiento del plan de comunicaciones para la RNS.</w:t>
            </w:r>
          </w:p>
          <w:p w14:paraId="7E8BC6F0" w14:textId="5B7E4859" w:rsidR="0095710C" w:rsidRPr="00163A92" w:rsidRDefault="0095710C" w:rsidP="00BE6C51">
            <w:pPr>
              <w:widowControl/>
              <w:numPr>
                <w:ilvl w:val="0"/>
                <w:numId w:val="1"/>
              </w:numPr>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 xml:space="preserve">Realizar seguimiento a la ejecución de las actividades del proyecto de inversión No. 424. </w:t>
            </w:r>
          </w:p>
          <w:p w14:paraId="5784C0F1" w14:textId="65B53722" w:rsidR="004A3EA3" w:rsidRPr="00163A92" w:rsidRDefault="00E460B8" w:rsidP="00BE6C51">
            <w:pPr>
              <w:widowControl/>
              <w:numPr>
                <w:ilvl w:val="0"/>
                <w:numId w:val="1"/>
              </w:numPr>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Socializar los avances de la construcción de la Política de Patrimonio Nacional Universitario.</w:t>
            </w:r>
          </w:p>
          <w:p w14:paraId="41A76696" w14:textId="4393811F" w:rsidR="00E70E6E" w:rsidRPr="00163A92" w:rsidRDefault="0095710C" w:rsidP="00983131">
            <w:pPr>
              <w:widowControl/>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3.4 Se aprueba el plan de trabajo.</w:t>
            </w:r>
          </w:p>
          <w:p w14:paraId="0CCD598E" w14:textId="2631D14E" w:rsidR="0095710C" w:rsidRPr="00163A92" w:rsidRDefault="0095710C" w:rsidP="00983131">
            <w:pPr>
              <w:widowControl/>
              <w:autoSpaceDE/>
              <w:autoSpaceDN/>
              <w:jc w:val="both"/>
              <w:rPr>
                <w:rFonts w:asciiTheme="minorHAnsi" w:hAnsiTheme="minorHAnsi" w:cstheme="minorHAnsi"/>
                <w:sz w:val="22"/>
                <w:szCs w:val="22"/>
                <w:lang w:val="es-ES" w:eastAsia="es-CO"/>
              </w:rPr>
            </w:pPr>
          </w:p>
          <w:p w14:paraId="704E023F" w14:textId="28F4264E" w:rsidR="004A4499" w:rsidRPr="00163A92" w:rsidRDefault="004A4499" w:rsidP="004A4499">
            <w:pPr>
              <w:widowControl/>
              <w:autoSpaceDE/>
              <w:autoSpaceDN/>
              <w:rPr>
                <w:rFonts w:asciiTheme="minorHAnsi" w:hAnsiTheme="minorHAnsi" w:cstheme="minorHAnsi"/>
                <w:b/>
                <w:i/>
                <w:color w:val="4BACC6" w:themeColor="accent5"/>
                <w:sz w:val="22"/>
                <w:szCs w:val="22"/>
                <w:lang w:val="es-CO" w:eastAsia="es-CO"/>
              </w:rPr>
            </w:pPr>
            <w:r w:rsidRPr="00163A92">
              <w:rPr>
                <w:rFonts w:asciiTheme="minorHAnsi" w:hAnsiTheme="minorHAnsi" w:cstheme="minorHAnsi"/>
                <w:b/>
                <w:sz w:val="22"/>
                <w:szCs w:val="22"/>
                <w:lang w:val="es-CO" w:eastAsia="es-CO"/>
              </w:rPr>
              <w:t xml:space="preserve">4. Reporte de tareas en tránsito (sesiones anteriores) </w:t>
            </w:r>
          </w:p>
          <w:p w14:paraId="096133F4" w14:textId="7BF3C4A6" w:rsidR="004A4499" w:rsidRPr="00163A92" w:rsidRDefault="00650AA1" w:rsidP="004A4499">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a) </w:t>
            </w:r>
            <w:r w:rsidR="004A4499" w:rsidRPr="00163A92">
              <w:rPr>
                <w:rFonts w:asciiTheme="minorHAnsi" w:hAnsiTheme="minorHAnsi" w:cstheme="minorHAnsi"/>
                <w:color w:val="000000"/>
                <w:sz w:val="22"/>
                <w:szCs w:val="22"/>
                <w:lang w:val="es-CO" w:eastAsia="es-CO"/>
              </w:rPr>
              <w:t>Helena Ospina comparte los avances de las tareas que estaban pendientes, según lo que aparece en la presentación adjunta.</w:t>
            </w:r>
          </w:p>
          <w:p w14:paraId="7112C678" w14:textId="17FAA268" w:rsidR="004A4499" w:rsidRPr="00163A92" w:rsidRDefault="00700F50" w:rsidP="004A4499">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Respecto a las Votaciones Electrónica</w:t>
            </w:r>
            <w:r w:rsidR="006A4641" w:rsidRPr="00163A92">
              <w:rPr>
                <w:rFonts w:asciiTheme="minorHAnsi" w:hAnsiTheme="minorHAnsi" w:cstheme="minorHAnsi"/>
                <w:color w:val="000000"/>
                <w:sz w:val="22"/>
                <w:szCs w:val="22"/>
                <w:lang w:val="es-CO" w:eastAsia="es-CO"/>
              </w:rPr>
              <w:t>s</w:t>
            </w:r>
            <w:r w:rsidRPr="00163A92">
              <w:rPr>
                <w:rFonts w:asciiTheme="minorHAnsi" w:hAnsiTheme="minorHAnsi" w:cstheme="minorHAnsi"/>
                <w:color w:val="000000"/>
                <w:sz w:val="22"/>
                <w:szCs w:val="22"/>
                <w:lang w:val="es-CO" w:eastAsia="es-CO"/>
              </w:rPr>
              <w:t xml:space="preserve">, </w:t>
            </w:r>
            <w:r w:rsidR="006A4641" w:rsidRPr="00163A92">
              <w:rPr>
                <w:rFonts w:asciiTheme="minorHAnsi" w:hAnsiTheme="minorHAnsi" w:cstheme="minorHAnsi"/>
                <w:color w:val="000000"/>
                <w:sz w:val="22"/>
                <w:szCs w:val="22"/>
                <w:lang w:val="es-CO" w:eastAsia="es-CO"/>
              </w:rPr>
              <w:t xml:space="preserve">se comunica que las mejoras planteadas fueron realizadas, sin embargo </w:t>
            </w:r>
            <w:r w:rsidRPr="00163A92">
              <w:rPr>
                <w:rFonts w:asciiTheme="minorHAnsi" w:hAnsiTheme="minorHAnsi" w:cstheme="minorHAnsi"/>
                <w:color w:val="000000"/>
                <w:sz w:val="22"/>
                <w:szCs w:val="22"/>
                <w:lang w:val="es-CO" w:eastAsia="es-CO"/>
              </w:rPr>
              <w:t>la Profesora Carmen Alicia comenta que el sistema está en proceso de entrega pero que como Universidad no se tiene la infraestructura</w:t>
            </w:r>
            <w:r w:rsidR="006A4641" w:rsidRPr="00163A92">
              <w:rPr>
                <w:rFonts w:asciiTheme="minorHAnsi" w:hAnsiTheme="minorHAnsi" w:cstheme="minorHAnsi"/>
                <w:color w:val="000000"/>
                <w:sz w:val="22"/>
                <w:szCs w:val="22"/>
                <w:lang w:val="es-CO" w:eastAsia="es-CO"/>
              </w:rPr>
              <w:t xml:space="preserve"> para poder manejarlo. L</w:t>
            </w:r>
            <w:r w:rsidRPr="00163A92">
              <w:rPr>
                <w:rFonts w:asciiTheme="minorHAnsi" w:hAnsiTheme="minorHAnsi" w:cstheme="minorHAnsi"/>
                <w:color w:val="000000"/>
                <w:sz w:val="22"/>
                <w:szCs w:val="22"/>
                <w:lang w:val="es-CO" w:eastAsia="es-CO"/>
              </w:rPr>
              <w:t xml:space="preserve">o que </w:t>
            </w:r>
            <w:r w:rsidR="006A4641" w:rsidRPr="00163A92">
              <w:rPr>
                <w:rFonts w:asciiTheme="minorHAnsi" w:hAnsiTheme="minorHAnsi" w:cstheme="minorHAnsi"/>
                <w:color w:val="000000"/>
                <w:sz w:val="22"/>
                <w:szCs w:val="22"/>
                <w:lang w:val="es-CO" w:eastAsia="es-CO"/>
              </w:rPr>
              <w:t>pretende</w:t>
            </w:r>
            <w:r w:rsidRPr="00163A92">
              <w:rPr>
                <w:rFonts w:asciiTheme="minorHAnsi" w:hAnsiTheme="minorHAnsi" w:cstheme="minorHAnsi"/>
                <w:color w:val="000000"/>
                <w:sz w:val="22"/>
                <w:szCs w:val="22"/>
                <w:lang w:val="es-CO" w:eastAsia="es-CO"/>
              </w:rPr>
              <w:t xml:space="preserve"> la Dirección </w:t>
            </w:r>
            <w:r w:rsidR="006A4641" w:rsidRPr="00163A92">
              <w:rPr>
                <w:rFonts w:asciiTheme="minorHAnsi" w:hAnsiTheme="minorHAnsi" w:cstheme="minorHAnsi"/>
                <w:color w:val="000000"/>
                <w:sz w:val="22"/>
                <w:szCs w:val="22"/>
                <w:lang w:val="es-CO" w:eastAsia="es-CO"/>
              </w:rPr>
              <w:t>N</w:t>
            </w:r>
            <w:r w:rsidRPr="00163A92">
              <w:rPr>
                <w:rFonts w:asciiTheme="minorHAnsi" w:hAnsiTheme="minorHAnsi" w:cstheme="minorHAnsi"/>
                <w:color w:val="000000"/>
                <w:sz w:val="22"/>
                <w:szCs w:val="22"/>
                <w:lang w:val="es-CO" w:eastAsia="es-CO"/>
              </w:rPr>
              <w:t xml:space="preserve">acional de Tecnologías </w:t>
            </w:r>
            <w:r w:rsidR="006A4641" w:rsidRPr="00163A92">
              <w:rPr>
                <w:rFonts w:asciiTheme="minorHAnsi" w:hAnsiTheme="minorHAnsi" w:cstheme="minorHAnsi"/>
                <w:color w:val="000000"/>
                <w:sz w:val="22"/>
                <w:szCs w:val="22"/>
                <w:lang w:val="es-CO" w:eastAsia="es-CO"/>
              </w:rPr>
              <w:t>es</w:t>
            </w:r>
            <w:r w:rsidRPr="00163A92">
              <w:rPr>
                <w:rFonts w:asciiTheme="minorHAnsi" w:hAnsiTheme="minorHAnsi" w:cstheme="minorHAnsi"/>
                <w:color w:val="000000"/>
                <w:sz w:val="22"/>
                <w:szCs w:val="22"/>
                <w:lang w:val="es-CO" w:eastAsia="es-CO"/>
              </w:rPr>
              <w:t xml:space="preserve"> que las Secretarias </w:t>
            </w:r>
            <w:r w:rsidR="006A4641" w:rsidRPr="00163A92">
              <w:rPr>
                <w:rFonts w:asciiTheme="minorHAnsi" w:hAnsiTheme="minorHAnsi" w:cstheme="minorHAnsi"/>
                <w:color w:val="000000"/>
                <w:sz w:val="22"/>
                <w:szCs w:val="22"/>
                <w:lang w:val="es-CO" w:eastAsia="es-CO"/>
              </w:rPr>
              <w:t xml:space="preserve">asumieran </w:t>
            </w:r>
            <w:r w:rsidRPr="00163A92">
              <w:rPr>
                <w:rFonts w:asciiTheme="minorHAnsi" w:hAnsiTheme="minorHAnsi" w:cstheme="minorHAnsi"/>
                <w:color w:val="000000"/>
                <w:sz w:val="22"/>
                <w:szCs w:val="22"/>
                <w:lang w:val="es-CO" w:eastAsia="es-CO"/>
              </w:rPr>
              <w:t>la tarea de manejar estos proceso</w:t>
            </w:r>
            <w:r w:rsidR="006A4641" w:rsidRPr="00163A92">
              <w:rPr>
                <w:rFonts w:asciiTheme="minorHAnsi" w:hAnsiTheme="minorHAnsi" w:cstheme="minorHAnsi"/>
                <w:color w:val="000000"/>
                <w:sz w:val="22"/>
                <w:szCs w:val="22"/>
                <w:lang w:val="es-CO" w:eastAsia="es-CO"/>
              </w:rPr>
              <w:t xml:space="preserve">s, se </w:t>
            </w:r>
            <w:r w:rsidRPr="00163A92">
              <w:rPr>
                <w:rFonts w:asciiTheme="minorHAnsi" w:hAnsiTheme="minorHAnsi" w:cstheme="minorHAnsi"/>
                <w:color w:val="000000"/>
                <w:sz w:val="22"/>
                <w:szCs w:val="22"/>
                <w:lang w:val="es-CO" w:eastAsia="es-CO"/>
              </w:rPr>
              <w:t>llegó a un primer acuerdo en</w:t>
            </w:r>
            <w:r w:rsidR="006A4641" w:rsidRPr="00163A92">
              <w:rPr>
                <w:rFonts w:asciiTheme="minorHAnsi" w:hAnsiTheme="minorHAnsi" w:cstheme="minorHAnsi"/>
                <w:color w:val="000000"/>
                <w:sz w:val="22"/>
                <w:szCs w:val="22"/>
                <w:lang w:val="es-CO" w:eastAsia="es-CO"/>
              </w:rPr>
              <w:t xml:space="preserve"> el que para las votaciones de </w:t>
            </w:r>
            <w:r w:rsidRPr="00163A92">
              <w:rPr>
                <w:rFonts w:asciiTheme="minorHAnsi" w:hAnsiTheme="minorHAnsi" w:cstheme="minorHAnsi"/>
                <w:color w:val="000000"/>
                <w:sz w:val="22"/>
                <w:szCs w:val="22"/>
                <w:lang w:val="es-CO" w:eastAsia="es-CO"/>
              </w:rPr>
              <w:t>omisión nacional de carrera y elección</w:t>
            </w:r>
            <w:r w:rsidR="006A4641" w:rsidRPr="00163A92">
              <w:rPr>
                <w:rFonts w:asciiTheme="minorHAnsi" w:hAnsiTheme="minorHAnsi" w:cstheme="minorHAnsi"/>
                <w:color w:val="000000"/>
                <w:sz w:val="22"/>
                <w:szCs w:val="22"/>
                <w:lang w:val="es-CO" w:eastAsia="es-CO"/>
              </w:rPr>
              <w:t xml:space="preserve"> de d</w:t>
            </w:r>
            <w:r w:rsidRPr="00163A92">
              <w:rPr>
                <w:rFonts w:asciiTheme="minorHAnsi" w:hAnsiTheme="minorHAnsi" w:cstheme="minorHAnsi"/>
                <w:color w:val="000000"/>
                <w:sz w:val="22"/>
                <w:szCs w:val="22"/>
                <w:lang w:val="es-CO" w:eastAsia="es-CO"/>
              </w:rPr>
              <w:t xml:space="preserve">ecanos esa oficina va a acompañar a todas las Secretarías </w:t>
            </w:r>
            <w:r w:rsidR="006A4641" w:rsidRPr="00163A92">
              <w:rPr>
                <w:rFonts w:asciiTheme="minorHAnsi" w:hAnsiTheme="minorHAnsi" w:cstheme="minorHAnsi"/>
                <w:color w:val="000000"/>
                <w:sz w:val="22"/>
                <w:szCs w:val="22"/>
                <w:lang w:val="es-CO" w:eastAsia="es-CO"/>
              </w:rPr>
              <w:t>para verificar</w:t>
            </w:r>
            <w:r w:rsidRPr="00163A92">
              <w:rPr>
                <w:rFonts w:asciiTheme="minorHAnsi" w:hAnsiTheme="minorHAnsi" w:cstheme="minorHAnsi"/>
                <w:color w:val="000000"/>
                <w:sz w:val="22"/>
                <w:szCs w:val="22"/>
                <w:lang w:val="es-CO" w:eastAsia="es-CO"/>
              </w:rPr>
              <w:t xml:space="preserve"> si efectivamente se tienen las condiciones </w:t>
            </w:r>
            <w:r w:rsidR="006A4641" w:rsidRPr="00163A92">
              <w:rPr>
                <w:rFonts w:asciiTheme="minorHAnsi" w:hAnsiTheme="minorHAnsi" w:cstheme="minorHAnsi"/>
                <w:color w:val="000000"/>
                <w:sz w:val="22"/>
                <w:szCs w:val="22"/>
                <w:lang w:val="es-CO" w:eastAsia="es-CO"/>
              </w:rPr>
              <w:t xml:space="preserve">tecnológicas </w:t>
            </w:r>
            <w:r w:rsidRPr="00163A92">
              <w:rPr>
                <w:rFonts w:asciiTheme="minorHAnsi" w:hAnsiTheme="minorHAnsi" w:cstheme="minorHAnsi"/>
                <w:color w:val="000000"/>
                <w:sz w:val="22"/>
                <w:szCs w:val="22"/>
                <w:lang w:val="es-CO" w:eastAsia="es-CO"/>
              </w:rPr>
              <w:t>para seguir haciéndolo</w:t>
            </w:r>
            <w:r w:rsidR="006A4641" w:rsidRPr="00163A92">
              <w:rPr>
                <w:rFonts w:asciiTheme="minorHAnsi" w:hAnsiTheme="minorHAnsi" w:cstheme="minorHAnsi"/>
                <w:color w:val="000000"/>
                <w:sz w:val="22"/>
                <w:szCs w:val="22"/>
                <w:lang w:val="es-CO" w:eastAsia="es-CO"/>
              </w:rPr>
              <w:t>.</w:t>
            </w:r>
            <w:r w:rsidRPr="00163A92">
              <w:rPr>
                <w:rFonts w:asciiTheme="minorHAnsi" w:hAnsiTheme="minorHAnsi" w:cstheme="minorHAnsi"/>
                <w:color w:val="000000"/>
                <w:sz w:val="22"/>
                <w:szCs w:val="22"/>
                <w:lang w:val="es-CO" w:eastAsia="es-CO"/>
              </w:rPr>
              <w:t xml:space="preserve"> Este es un tema particularmente </w:t>
            </w:r>
            <w:r w:rsidR="006A4641" w:rsidRPr="00163A92">
              <w:rPr>
                <w:rFonts w:asciiTheme="minorHAnsi" w:hAnsiTheme="minorHAnsi" w:cstheme="minorHAnsi"/>
                <w:color w:val="000000"/>
                <w:sz w:val="22"/>
                <w:szCs w:val="22"/>
                <w:lang w:val="es-CO" w:eastAsia="es-CO"/>
              </w:rPr>
              <w:t xml:space="preserve">sensible ya que </w:t>
            </w:r>
            <w:r w:rsidRPr="00163A92">
              <w:rPr>
                <w:rFonts w:asciiTheme="minorHAnsi" w:hAnsiTheme="minorHAnsi" w:cstheme="minorHAnsi"/>
                <w:color w:val="000000"/>
                <w:sz w:val="22"/>
                <w:szCs w:val="22"/>
                <w:lang w:val="es-CO" w:eastAsia="es-CO"/>
              </w:rPr>
              <w:t xml:space="preserve">si se presentan cambios </w:t>
            </w:r>
            <w:r w:rsidR="006A4641" w:rsidRPr="00163A92">
              <w:rPr>
                <w:rFonts w:asciiTheme="minorHAnsi" w:hAnsiTheme="minorHAnsi" w:cstheme="minorHAnsi"/>
                <w:color w:val="000000"/>
                <w:sz w:val="22"/>
                <w:szCs w:val="22"/>
                <w:lang w:val="es-CO" w:eastAsia="es-CO"/>
              </w:rPr>
              <w:t xml:space="preserve">o demoras aunque sean de </w:t>
            </w:r>
            <w:r w:rsidRPr="00163A92">
              <w:rPr>
                <w:rFonts w:asciiTheme="minorHAnsi" w:hAnsiTheme="minorHAnsi" w:cstheme="minorHAnsi"/>
                <w:color w:val="000000"/>
                <w:sz w:val="22"/>
                <w:szCs w:val="22"/>
                <w:lang w:val="es-CO" w:eastAsia="es-CO"/>
              </w:rPr>
              <w:t>un minuto, la Universidad podría recibir demandas.</w:t>
            </w:r>
          </w:p>
          <w:p w14:paraId="67ABFC55" w14:textId="77777777" w:rsidR="006A4641" w:rsidRPr="00163A92" w:rsidRDefault="006A4641" w:rsidP="004A4499">
            <w:pPr>
              <w:widowControl/>
              <w:autoSpaceDE/>
              <w:autoSpaceDN/>
              <w:jc w:val="both"/>
              <w:rPr>
                <w:rFonts w:asciiTheme="minorHAnsi" w:hAnsiTheme="minorHAnsi" w:cstheme="minorHAnsi"/>
                <w:color w:val="000000"/>
                <w:sz w:val="22"/>
                <w:szCs w:val="22"/>
                <w:lang w:val="es-CO" w:eastAsia="es-CO"/>
              </w:rPr>
            </w:pPr>
          </w:p>
          <w:p w14:paraId="4BFC427D" w14:textId="0F943FC3" w:rsidR="006A4641" w:rsidRPr="00163A92" w:rsidRDefault="00650AA1" w:rsidP="004A4499">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b) Avances trabajo del Sistema de información Académica- SIA</w:t>
            </w:r>
          </w:p>
          <w:p w14:paraId="57103061" w14:textId="1EB336C8" w:rsidR="00650AA1" w:rsidRPr="00163A92" w:rsidRDefault="00650AA1" w:rsidP="004A4499">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La ingeniera Maryori Rojas presenta los avances en el nuevo módulo de solicitudes estudiantiles</w:t>
            </w:r>
            <w:r w:rsidR="00A93310" w:rsidRPr="00163A92">
              <w:rPr>
                <w:rFonts w:asciiTheme="minorHAnsi" w:hAnsiTheme="minorHAnsi" w:cstheme="minorHAnsi"/>
                <w:color w:val="000000"/>
                <w:sz w:val="22"/>
                <w:szCs w:val="22"/>
                <w:lang w:val="es-CO" w:eastAsia="es-CO"/>
              </w:rPr>
              <w:t xml:space="preserve"> del SIA</w:t>
            </w:r>
            <w:r w:rsidRPr="00163A92">
              <w:rPr>
                <w:rFonts w:asciiTheme="minorHAnsi" w:hAnsiTheme="minorHAnsi" w:cstheme="minorHAnsi"/>
                <w:color w:val="000000"/>
                <w:sz w:val="22"/>
                <w:szCs w:val="22"/>
                <w:lang w:val="es-CO" w:eastAsia="es-CO"/>
              </w:rPr>
              <w:t xml:space="preserve"> “Universidad Digital”. El módulo pretende gestionar desde el inicio la solicitud del estudiante</w:t>
            </w:r>
            <w:r w:rsidR="00FC11E9" w:rsidRPr="00163A92">
              <w:rPr>
                <w:rFonts w:asciiTheme="minorHAnsi" w:hAnsiTheme="minorHAnsi" w:cstheme="minorHAnsi"/>
                <w:color w:val="000000"/>
                <w:sz w:val="22"/>
                <w:szCs w:val="22"/>
                <w:lang w:val="es-CO" w:eastAsia="es-CO"/>
              </w:rPr>
              <w:t>, su trazabilidad por todos los cuerpos colegiados, la generación de las pre-actas y actas de los cuerpos colegiados que intervienen en la solicitud</w:t>
            </w:r>
            <w:r w:rsidR="00476426" w:rsidRPr="00163A92">
              <w:rPr>
                <w:rFonts w:asciiTheme="minorHAnsi" w:hAnsiTheme="minorHAnsi" w:cstheme="minorHAnsi"/>
                <w:color w:val="000000"/>
                <w:sz w:val="22"/>
                <w:szCs w:val="22"/>
                <w:lang w:val="es-CO" w:eastAsia="es-CO"/>
              </w:rPr>
              <w:t xml:space="preserve">, </w:t>
            </w:r>
            <w:r w:rsidR="00FC11E9" w:rsidRPr="00163A92">
              <w:rPr>
                <w:rFonts w:asciiTheme="minorHAnsi" w:hAnsiTheme="minorHAnsi" w:cstheme="minorHAnsi"/>
                <w:color w:val="000000"/>
                <w:sz w:val="22"/>
                <w:szCs w:val="22"/>
                <w:lang w:val="es-CO" w:eastAsia="es-CO"/>
              </w:rPr>
              <w:t>el proceso de notificación electrónica de la decisión</w:t>
            </w:r>
            <w:r w:rsidR="00476426" w:rsidRPr="00163A92">
              <w:rPr>
                <w:rFonts w:asciiTheme="minorHAnsi" w:hAnsiTheme="minorHAnsi" w:cstheme="minorHAnsi"/>
                <w:color w:val="000000"/>
                <w:sz w:val="22"/>
                <w:szCs w:val="22"/>
                <w:lang w:val="es-CO" w:eastAsia="es-CO"/>
              </w:rPr>
              <w:t xml:space="preserve"> tomad</w:t>
            </w:r>
            <w:r w:rsidR="00002C71" w:rsidRPr="00163A92">
              <w:rPr>
                <w:rFonts w:asciiTheme="minorHAnsi" w:hAnsiTheme="minorHAnsi" w:cstheme="minorHAnsi"/>
                <w:color w:val="000000"/>
                <w:sz w:val="22"/>
                <w:szCs w:val="22"/>
                <w:lang w:val="es-CO" w:eastAsia="es-CO"/>
              </w:rPr>
              <w:t>a. Se busca que se pueda automatizar también el resultado de la decisión</w:t>
            </w:r>
            <w:r w:rsidR="00476426" w:rsidRPr="00163A92">
              <w:rPr>
                <w:rFonts w:asciiTheme="minorHAnsi" w:hAnsiTheme="minorHAnsi" w:cstheme="minorHAnsi"/>
                <w:color w:val="000000"/>
                <w:sz w:val="22"/>
                <w:szCs w:val="22"/>
                <w:lang w:val="es-CO" w:eastAsia="es-CO"/>
              </w:rPr>
              <w:t xml:space="preserve"> en la historia académica del estudiante</w:t>
            </w:r>
            <w:r w:rsidR="00002C71" w:rsidRPr="00163A92">
              <w:rPr>
                <w:rFonts w:asciiTheme="minorHAnsi" w:hAnsiTheme="minorHAnsi" w:cstheme="minorHAnsi"/>
                <w:color w:val="000000"/>
                <w:sz w:val="22"/>
                <w:szCs w:val="22"/>
                <w:lang w:val="es-CO" w:eastAsia="es-CO"/>
              </w:rPr>
              <w:t xml:space="preserve">, lo que </w:t>
            </w:r>
            <w:r w:rsidR="00476426" w:rsidRPr="00163A92">
              <w:rPr>
                <w:rFonts w:asciiTheme="minorHAnsi" w:hAnsiTheme="minorHAnsi" w:cstheme="minorHAnsi"/>
                <w:color w:val="000000"/>
                <w:sz w:val="22"/>
                <w:szCs w:val="22"/>
                <w:lang w:val="es-CO" w:eastAsia="es-CO"/>
              </w:rPr>
              <w:t xml:space="preserve">requiere un trabajo muy minucioso en el </w:t>
            </w:r>
            <w:r w:rsidR="00517FC9" w:rsidRPr="00163A92">
              <w:rPr>
                <w:rFonts w:asciiTheme="minorHAnsi" w:hAnsiTheme="minorHAnsi" w:cstheme="minorHAnsi"/>
                <w:color w:val="000000"/>
                <w:sz w:val="22"/>
                <w:szCs w:val="22"/>
                <w:lang w:val="es-CO" w:eastAsia="es-CO"/>
              </w:rPr>
              <w:t xml:space="preserve">levantamiento del </w:t>
            </w:r>
            <w:r w:rsidR="00476426" w:rsidRPr="00163A92">
              <w:rPr>
                <w:rFonts w:asciiTheme="minorHAnsi" w:hAnsiTheme="minorHAnsi" w:cstheme="minorHAnsi"/>
                <w:color w:val="000000"/>
                <w:sz w:val="22"/>
                <w:szCs w:val="22"/>
                <w:lang w:val="es-CO" w:eastAsia="es-CO"/>
              </w:rPr>
              <w:t>requerimiento</w:t>
            </w:r>
            <w:r w:rsidR="00FC11E9" w:rsidRPr="00163A92">
              <w:rPr>
                <w:rFonts w:asciiTheme="minorHAnsi" w:hAnsiTheme="minorHAnsi" w:cstheme="minorHAnsi"/>
                <w:color w:val="000000"/>
                <w:sz w:val="22"/>
                <w:szCs w:val="22"/>
                <w:lang w:val="es-CO" w:eastAsia="es-CO"/>
              </w:rPr>
              <w:t xml:space="preserve"> </w:t>
            </w:r>
            <w:r w:rsidR="00002C71" w:rsidRPr="00163A92">
              <w:rPr>
                <w:rFonts w:asciiTheme="minorHAnsi" w:hAnsiTheme="minorHAnsi" w:cstheme="minorHAnsi"/>
                <w:color w:val="000000"/>
                <w:sz w:val="22"/>
                <w:szCs w:val="22"/>
                <w:lang w:val="es-CO" w:eastAsia="es-CO"/>
              </w:rPr>
              <w:t>armonizado</w:t>
            </w:r>
            <w:r w:rsidR="00B012B8" w:rsidRPr="00163A92">
              <w:rPr>
                <w:rFonts w:asciiTheme="minorHAnsi" w:hAnsiTheme="minorHAnsi" w:cstheme="minorHAnsi"/>
                <w:color w:val="000000"/>
                <w:sz w:val="22"/>
                <w:szCs w:val="22"/>
                <w:lang w:val="es-CO" w:eastAsia="es-CO"/>
              </w:rPr>
              <w:t xml:space="preserve"> porque </w:t>
            </w:r>
            <w:r w:rsidR="00002C71" w:rsidRPr="00163A92">
              <w:rPr>
                <w:rFonts w:asciiTheme="minorHAnsi" w:hAnsiTheme="minorHAnsi" w:cstheme="minorHAnsi"/>
                <w:color w:val="000000"/>
                <w:sz w:val="22"/>
                <w:szCs w:val="22"/>
                <w:lang w:val="es-CO" w:eastAsia="es-CO"/>
              </w:rPr>
              <w:t>sería</w:t>
            </w:r>
            <w:r w:rsidR="00B012B8" w:rsidRPr="00163A92">
              <w:rPr>
                <w:rFonts w:asciiTheme="minorHAnsi" w:hAnsiTheme="minorHAnsi" w:cstheme="minorHAnsi"/>
                <w:color w:val="000000"/>
                <w:sz w:val="22"/>
                <w:szCs w:val="22"/>
                <w:lang w:val="es-CO" w:eastAsia="es-CO"/>
              </w:rPr>
              <w:t xml:space="preserve"> el mismo desarrollo de programación para toda la Universidad. </w:t>
            </w:r>
          </w:p>
          <w:p w14:paraId="0BF1F50D" w14:textId="77777777" w:rsidR="00082765" w:rsidRPr="00163A92" w:rsidRDefault="00082765" w:rsidP="004A4499">
            <w:pPr>
              <w:widowControl/>
              <w:autoSpaceDE/>
              <w:autoSpaceDN/>
              <w:jc w:val="both"/>
              <w:rPr>
                <w:rFonts w:asciiTheme="minorHAnsi" w:hAnsiTheme="minorHAnsi" w:cstheme="minorHAnsi"/>
                <w:color w:val="000000"/>
                <w:sz w:val="22"/>
                <w:szCs w:val="22"/>
                <w:lang w:val="es-CO" w:eastAsia="es-CO"/>
              </w:rPr>
            </w:pPr>
          </w:p>
          <w:p w14:paraId="22F144A1" w14:textId="46584448" w:rsidR="00E8583B" w:rsidRPr="00163A92" w:rsidRDefault="00E8583B" w:rsidP="004A4499">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En este marco se decidió que la</w:t>
            </w:r>
            <w:r w:rsidR="00CD4D73" w:rsidRPr="00163A92">
              <w:rPr>
                <w:rFonts w:asciiTheme="minorHAnsi" w:hAnsiTheme="minorHAnsi" w:cstheme="minorHAnsi"/>
                <w:color w:val="000000"/>
                <w:sz w:val="22"/>
                <w:szCs w:val="22"/>
                <w:lang w:val="es-CO" w:eastAsia="es-CO"/>
              </w:rPr>
              <w:t>s</w:t>
            </w:r>
            <w:r w:rsidRPr="00163A92">
              <w:rPr>
                <w:rFonts w:asciiTheme="minorHAnsi" w:hAnsiTheme="minorHAnsi" w:cstheme="minorHAnsi"/>
                <w:color w:val="000000"/>
                <w:sz w:val="22"/>
                <w:szCs w:val="22"/>
                <w:lang w:val="es-CO" w:eastAsia="es-CO"/>
              </w:rPr>
              <w:t xml:space="preserve"> </w:t>
            </w:r>
            <w:r w:rsidR="00CD4D73" w:rsidRPr="00163A92">
              <w:rPr>
                <w:rFonts w:asciiTheme="minorHAnsi" w:hAnsiTheme="minorHAnsi" w:cstheme="minorHAnsi"/>
                <w:color w:val="000000"/>
                <w:sz w:val="22"/>
                <w:szCs w:val="22"/>
                <w:lang w:val="es-CO" w:eastAsia="es-CO"/>
              </w:rPr>
              <w:t>dos</w:t>
            </w:r>
            <w:r w:rsidRPr="00163A92">
              <w:rPr>
                <w:rFonts w:asciiTheme="minorHAnsi" w:hAnsiTheme="minorHAnsi" w:cstheme="minorHAnsi"/>
                <w:color w:val="000000"/>
                <w:sz w:val="22"/>
                <w:szCs w:val="22"/>
                <w:lang w:val="es-CO" w:eastAsia="es-CO"/>
              </w:rPr>
              <w:t xml:space="preserve"> solicitud</w:t>
            </w:r>
            <w:r w:rsidR="00CD4D73" w:rsidRPr="00163A92">
              <w:rPr>
                <w:rFonts w:asciiTheme="minorHAnsi" w:hAnsiTheme="minorHAnsi" w:cstheme="minorHAnsi"/>
                <w:color w:val="000000"/>
                <w:sz w:val="22"/>
                <w:szCs w:val="22"/>
                <w:lang w:val="es-CO" w:eastAsia="es-CO"/>
              </w:rPr>
              <w:t>es</w:t>
            </w:r>
            <w:r w:rsidRPr="00163A92">
              <w:rPr>
                <w:rFonts w:asciiTheme="minorHAnsi" w:hAnsiTheme="minorHAnsi" w:cstheme="minorHAnsi"/>
                <w:color w:val="000000"/>
                <w:sz w:val="22"/>
                <w:szCs w:val="22"/>
                <w:lang w:val="es-CO" w:eastAsia="es-CO"/>
              </w:rPr>
              <w:t xml:space="preserve"> de estudiantes que se va</w:t>
            </w:r>
            <w:r w:rsidR="00CD4D73" w:rsidRPr="00163A92">
              <w:rPr>
                <w:rFonts w:asciiTheme="minorHAnsi" w:hAnsiTheme="minorHAnsi" w:cstheme="minorHAnsi"/>
                <w:color w:val="000000"/>
                <w:sz w:val="22"/>
                <w:szCs w:val="22"/>
                <w:lang w:val="es-CO" w:eastAsia="es-CO"/>
              </w:rPr>
              <w:t>n</w:t>
            </w:r>
            <w:r w:rsidRPr="00163A92">
              <w:rPr>
                <w:rFonts w:asciiTheme="minorHAnsi" w:hAnsiTheme="minorHAnsi" w:cstheme="minorHAnsi"/>
                <w:color w:val="000000"/>
                <w:sz w:val="22"/>
                <w:szCs w:val="22"/>
                <w:lang w:val="es-CO" w:eastAsia="es-CO"/>
              </w:rPr>
              <w:t xml:space="preserve"> a trabajar </w:t>
            </w:r>
            <w:r w:rsidR="00CD4D73" w:rsidRPr="00163A92">
              <w:rPr>
                <w:rFonts w:asciiTheme="minorHAnsi" w:hAnsiTheme="minorHAnsi" w:cstheme="minorHAnsi"/>
                <w:color w:val="000000"/>
                <w:sz w:val="22"/>
                <w:szCs w:val="22"/>
                <w:lang w:val="es-CO" w:eastAsia="es-CO"/>
              </w:rPr>
              <w:t xml:space="preserve">son </w:t>
            </w:r>
            <w:r w:rsidRPr="00163A92">
              <w:rPr>
                <w:rFonts w:asciiTheme="minorHAnsi" w:hAnsiTheme="minorHAnsi" w:cstheme="minorHAnsi"/>
                <w:color w:val="000000"/>
                <w:sz w:val="22"/>
                <w:szCs w:val="22"/>
                <w:lang w:val="es-CO" w:eastAsia="es-CO"/>
              </w:rPr>
              <w:t xml:space="preserve">la </w:t>
            </w:r>
            <w:r w:rsidR="008E508C" w:rsidRPr="00163A92">
              <w:rPr>
                <w:rFonts w:asciiTheme="minorHAnsi" w:hAnsiTheme="minorHAnsi" w:cstheme="minorHAnsi"/>
                <w:color w:val="000000"/>
                <w:sz w:val="22"/>
                <w:szCs w:val="22"/>
                <w:lang w:val="es-CO" w:eastAsia="es-CO"/>
              </w:rPr>
              <w:t>inscripción a</w:t>
            </w:r>
            <w:r w:rsidRPr="00163A92">
              <w:rPr>
                <w:rFonts w:asciiTheme="minorHAnsi" w:hAnsiTheme="minorHAnsi" w:cstheme="minorHAnsi"/>
                <w:color w:val="000000"/>
                <w:sz w:val="22"/>
                <w:szCs w:val="22"/>
                <w:lang w:val="es-CO" w:eastAsia="es-CO"/>
              </w:rPr>
              <w:t xml:space="preserve"> grados colectivos e individuales. </w:t>
            </w:r>
            <w:r w:rsidR="00A93310" w:rsidRPr="00163A92">
              <w:rPr>
                <w:rFonts w:asciiTheme="minorHAnsi" w:hAnsiTheme="minorHAnsi" w:cstheme="minorHAnsi"/>
                <w:color w:val="000000"/>
                <w:sz w:val="22"/>
                <w:szCs w:val="22"/>
                <w:lang w:val="es-CO" w:eastAsia="es-CO"/>
              </w:rPr>
              <w:t xml:space="preserve">Ya se </w:t>
            </w:r>
            <w:r w:rsidR="007F3AA9" w:rsidRPr="00163A92">
              <w:rPr>
                <w:rFonts w:asciiTheme="minorHAnsi" w:hAnsiTheme="minorHAnsi" w:cstheme="minorHAnsi"/>
                <w:color w:val="000000"/>
                <w:sz w:val="22"/>
                <w:szCs w:val="22"/>
                <w:lang w:val="es-CO" w:eastAsia="es-CO"/>
              </w:rPr>
              <w:t>realizaron</w:t>
            </w:r>
            <w:r w:rsidR="00A93310" w:rsidRPr="00163A92">
              <w:rPr>
                <w:rFonts w:asciiTheme="minorHAnsi" w:hAnsiTheme="minorHAnsi" w:cstheme="minorHAnsi"/>
                <w:color w:val="000000"/>
                <w:sz w:val="22"/>
                <w:szCs w:val="22"/>
                <w:lang w:val="es-CO" w:eastAsia="es-CO"/>
              </w:rPr>
              <w:t xml:space="preserve"> la</w:t>
            </w:r>
            <w:r w:rsidR="007F3AA9" w:rsidRPr="00163A92">
              <w:rPr>
                <w:rFonts w:asciiTheme="minorHAnsi" w:hAnsiTheme="minorHAnsi" w:cstheme="minorHAnsi"/>
                <w:color w:val="000000"/>
                <w:sz w:val="22"/>
                <w:szCs w:val="22"/>
                <w:lang w:val="es-CO" w:eastAsia="es-CO"/>
              </w:rPr>
              <w:t>s</w:t>
            </w:r>
            <w:r w:rsidR="00A93310" w:rsidRPr="00163A92">
              <w:rPr>
                <w:rFonts w:asciiTheme="minorHAnsi" w:hAnsiTheme="minorHAnsi" w:cstheme="minorHAnsi"/>
                <w:color w:val="000000"/>
                <w:sz w:val="22"/>
                <w:szCs w:val="22"/>
                <w:lang w:val="es-CO" w:eastAsia="es-CO"/>
              </w:rPr>
              <w:t xml:space="preserve"> fase</w:t>
            </w:r>
            <w:r w:rsidR="007F3AA9" w:rsidRPr="00163A92">
              <w:rPr>
                <w:rFonts w:asciiTheme="minorHAnsi" w:hAnsiTheme="minorHAnsi" w:cstheme="minorHAnsi"/>
                <w:color w:val="000000"/>
                <w:sz w:val="22"/>
                <w:szCs w:val="22"/>
                <w:lang w:val="es-CO" w:eastAsia="es-CO"/>
              </w:rPr>
              <w:t>s</w:t>
            </w:r>
            <w:r w:rsidR="00A93310" w:rsidRPr="00163A92">
              <w:rPr>
                <w:rFonts w:asciiTheme="minorHAnsi" w:hAnsiTheme="minorHAnsi" w:cstheme="minorHAnsi"/>
                <w:color w:val="000000"/>
                <w:sz w:val="22"/>
                <w:szCs w:val="22"/>
                <w:lang w:val="es-CO" w:eastAsia="es-CO"/>
              </w:rPr>
              <w:t xml:space="preserve"> de levantamiento de requerimiento y de programación con alcance de recibir la solicitud, gestionar y recibir el pago de los derechos de grado</w:t>
            </w:r>
            <w:r w:rsidR="007F3AA9" w:rsidRPr="00163A92">
              <w:rPr>
                <w:rFonts w:asciiTheme="minorHAnsi" w:hAnsiTheme="minorHAnsi" w:cstheme="minorHAnsi"/>
                <w:color w:val="000000"/>
                <w:sz w:val="22"/>
                <w:szCs w:val="22"/>
                <w:lang w:val="es-CO" w:eastAsia="es-CO"/>
              </w:rPr>
              <w:t xml:space="preserve">, validar </w:t>
            </w:r>
            <w:r w:rsidR="007F3AA9" w:rsidRPr="00163A92">
              <w:rPr>
                <w:rFonts w:asciiTheme="minorHAnsi" w:hAnsiTheme="minorHAnsi" w:cstheme="minorHAnsi"/>
                <w:color w:val="000000"/>
                <w:sz w:val="22"/>
                <w:szCs w:val="22"/>
                <w:lang w:val="es-CO" w:eastAsia="es-CO"/>
              </w:rPr>
              <w:lastRenderedPageBreak/>
              <w:t>las condiciones académicas. Quedó por fuera del primer pilotaje la notificación automatizada. El pilotaje se inició el día 18 de febrero  y va hasta el 6 de marzo con la Facultad de Ingeniería.</w:t>
            </w:r>
          </w:p>
          <w:p w14:paraId="5C529969" w14:textId="77777777" w:rsidR="00082765" w:rsidRPr="00163A92" w:rsidRDefault="00082765" w:rsidP="004A4499">
            <w:pPr>
              <w:widowControl/>
              <w:autoSpaceDE/>
              <w:autoSpaceDN/>
              <w:jc w:val="both"/>
              <w:rPr>
                <w:rFonts w:asciiTheme="minorHAnsi" w:hAnsiTheme="minorHAnsi" w:cstheme="minorHAnsi"/>
                <w:color w:val="000000"/>
                <w:sz w:val="22"/>
                <w:szCs w:val="22"/>
                <w:lang w:val="es-CO" w:eastAsia="es-CO"/>
              </w:rPr>
            </w:pPr>
          </w:p>
          <w:p w14:paraId="42FE230E" w14:textId="77777777" w:rsidR="007F3AA9" w:rsidRPr="00163A92" w:rsidRDefault="007F3AA9" w:rsidP="004A4499">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Se depuró de nueva la lista de los trámites que se pueden adelantar tratando de que sean los mismos que se llevaban a cabo por medio del portal anterior del SIA, al cual se le va a dar de baja.</w:t>
            </w:r>
          </w:p>
          <w:p w14:paraId="26ABF77B" w14:textId="77777777" w:rsidR="00650AA1" w:rsidRPr="00163A92" w:rsidRDefault="00650AA1" w:rsidP="004A4499">
            <w:pPr>
              <w:widowControl/>
              <w:autoSpaceDE/>
              <w:autoSpaceDN/>
              <w:jc w:val="both"/>
              <w:rPr>
                <w:rFonts w:asciiTheme="minorHAnsi" w:hAnsiTheme="minorHAnsi" w:cstheme="minorHAnsi"/>
                <w:color w:val="000000"/>
                <w:sz w:val="22"/>
                <w:szCs w:val="22"/>
                <w:lang w:val="es-CO" w:eastAsia="es-CO"/>
              </w:rPr>
            </w:pPr>
          </w:p>
          <w:p w14:paraId="632FC688" w14:textId="2F16057E" w:rsidR="00F752ED" w:rsidRPr="00163A92" w:rsidRDefault="00F752ED" w:rsidP="004A4499">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Respuesta a preguntas de las Sedes</w:t>
            </w:r>
            <w:r w:rsidR="000E4046" w:rsidRPr="00163A92">
              <w:rPr>
                <w:rFonts w:asciiTheme="minorHAnsi" w:hAnsiTheme="minorHAnsi" w:cstheme="minorHAnsi"/>
                <w:color w:val="000000"/>
                <w:sz w:val="22"/>
                <w:szCs w:val="22"/>
                <w:lang w:val="es-CO" w:eastAsia="es-CO"/>
              </w:rPr>
              <w:t xml:space="preserve"> y la secretaría General</w:t>
            </w:r>
            <w:r w:rsidRPr="00163A92">
              <w:rPr>
                <w:rFonts w:asciiTheme="minorHAnsi" w:hAnsiTheme="minorHAnsi" w:cstheme="minorHAnsi"/>
                <w:color w:val="000000"/>
                <w:sz w:val="22"/>
                <w:szCs w:val="22"/>
                <w:lang w:val="es-CO" w:eastAsia="es-CO"/>
              </w:rPr>
              <w:t>:</w:t>
            </w:r>
          </w:p>
          <w:p w14:paraId="3AE02EB7" w14:textId="77777777" w:rsidR="00F752ED" w:rsidRPr="00163A92" w:rsidRDefault="00F752ED" w:rsidP="004A4499">
            <w:pPr>
              <w:widowControl/>
              <w:autoSpaceDE/>
              <w:autoSpaceDN/>
              <w:jc w:val="both"/>
              <w:rPr>
                <w:rFonts w:asciiTheme="minorHAnsi" w:hAnsiTheme="minorHAnsi" w:cstheme="minorHAnsi"/>
                <w:color w:val="000000"/>
                <w:sz w:val="22"/>
                <w:szCs w:val="22"/>
                <w:lang w:val="es-CO" w:eastAsia="es-CO"/>
              </w:rPr>
            </w:pPr>
          </w:p>
          <w:p w14:paraId="69DF8835" w14:textId="3866C406" w:rsidR="004A4499" w:rsidRPr="00163A92" w:rsidRDefault="00CD4D73" w:rsidP="00BE6C51">
            <w:pPr>
              <w:pStyle w:val="Prrafodelista"/>
              <w:numPr>
                <w:ilvl w:val="0"/>
                <w:numId w:val="4"/>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Cuando salga a producción el módulo en tod</w:t>
            </w:r>
            <w:r w:rsidR="004F31CC" w:rsidRPr="00163A92">
              <w:rPr>
                <w:rFonts w:asciiTheme="minorHAnsi" w:hAnsiTheme="minorHAnsi" w:cstheme="minorHAnsi"/>
                <w:color w:val="000000"/>
                <w:sz w:val="22"/>
                <w:szCs w:val="22"/>
                <w:lang w:val="es-CO" w:eastAsia="es-CO"/>
              </w:rPr>
              <w:t>a la U</w:t>
            </w:r>
            <w:r w:rsidRPr="00163A92">
              <w:rPr>
                <w:rFonts w:asciiTheme="minorHAnsi" w:hAnsiTheme="minorHAnsi" w:cstheme="minorHAnsi"/>
                <w:color w:val="000000"/>
                <w:sz w:val="22"/>
                <w:szCs w:val="22"/>
                <w:lang w:val="es-CO" w:eastAsia="es-CO"/>
              </w:rPr>
              <w:t xml:space="preserve">niversidad se van a tener en cuenta los programas propios de las sedes de Presencia Nacional </w:t>
            </w:r>
            <w:r w:rsidR="00A83B0B" w:rsidRPr="00163A92">
              <w:rPr>
                <w:rFonts w:asciiTheme="minorHAnsi" w:hAnsiTheme="minorHAnsi" w:cstheme="minorHAnsi"/>
                <w:color w:val="000000"/>
                <w:sz w:val="22"/>
                <w:szCs w:val="22"/>
                <w:lang w:val="es-CO" w:eastAsia="es-CO"/>
              </w:rPr>
              <w:t>Amazonía y Caribe.</w:t>
            </w:r>
          </w:p>
          <w:p w14:paraId="76315882" w14:textId="68FBF382" w:rsidR="006A4641" w:rsidRPr="00163A92" w:rsidRDefault="00F14CFC" w:rsidP="00BE6C51">
            <w:pPr>
              <w:pStyle w:val="Prrafodelista"/>
              <w:numPr>
                <w:ilvl w:val="0"/>
                <w:numId w:val="4"/>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El conducto que se ha llevado históricamente respecto al soporte del sistema desde las sedes el primer punto de control son las oficinas de registro  y matricula de cada sede, no obstante en el caso específico de grados es un proceso que recae más en las facultades. En este momento el DNINFOA está trabajando con </w:t>
            </w:r>
            <w:r w:rsidR="001931BF" w:rsidRPr="00163A92">
              <w:rPr>
                <w:rFonts w:asciiTheme="minorHAnsi" w:hAnsiTheme="minorHAnsi" w:cstheme="minorHAnsi"/>
                <w:color w:val="000000"/>
                <w:sz w:val="22"/>
                <w:szCs w:val="22"/>
                <w:lang w:val="es-CO" w:eastAsia="es-CO"/>
              </w:rPr>
              <w:t xml:space="preserve">directamente con </w:t>
            </w:r>
            <w:r w:rsidRPr="00163A92">
              <w:rPr>
                <w:rFonts w:asciiTheme="minorHAnsi" w:hAnsiTheme="minorHAnsi" w:cstheme="minorHAnsi"/>
                <w:color w:val="000000"/>
                <w:sz w:val="22"/>
                <w:szCs w:val="22"/>
                <w:lang w:val="es-CO" w:eastAsia="es-CO"/>
              </w:rPr>
              <w:t xml:space="preserve">la facultad para también de recoger esos puntos de acompañamiento y capacitación y a diferencia de </w:t>
            </w:r>
            <w:r w:rsidR="00C577B5" w:rsidRPr="00163A92">
              <w:rPr>
                <w:rFonts w:asciiTheme="minorHAnsi" w:hAnsiTheme="minorHAnsi" w:cstheme="minorHAnsi"/>
                <w:color w:val="000000"/>
                <w:sz w:val="22"/>
                <w:szCs w:val="22"/>
                <w:lang w:val="es-CO" w:eastAsia="es-CO"/>
              </w:rPr>
              <w:t>los trá</w:t>
            </w:r>
            <w:r w:rsidRPr="00163A92">
              <w:rPr>
                <w:rFonts w:asciiTheme="minorHAnsi" w:hAnsiTheme="minorHAnsi" w:cstheme="minorHAnsi"/>
                <w:color w:val="000000"/>
                <w:sz w:val="22"/>
                <w:szCs w:val="22"/>
                <w:lang w:val="es-CO" w:eastAsia="es-CO"/>
              </w:rPr>
              <w:t>mites que se están haciendo desde el porta</w:t>
            </w:r>
            <w:r w:rsidR="001931BF" w:rsidRPr="00163A92">
              <w:rPr>
                <w:rFonts w:asciiTheme="minorHAnsi" w:hAnsiTheme="minorHAnsi" w:cstheme="minorHAnsi"/>
                <w:color w:val="000000"/>
                <w:sz w:val="22"/>
                <w:szCs w:val="22"/>
                <w:lang w:val="es-CO" w:eastAsia="es-CO"/>
              </w:rPr>
              <w:t>l</w:t>
            </w:r>
            <w:r w:rsidRPr="00163A92">
              <w:rPr>
                <w:rFonts w:asciiTheme="minorHAnsi" w:hAnsiTheme="minorHAnsi" w:cstheme="minorHAnsi"/>
                <w:color w:val="000000"/>
                <w:sz w:val="22"/>
                <w:szCs w:val="22"/>
                <w:lang w:val="es-CO" w:eastAsia="es-CO"/>
              </w:rPr>
              <w:t>, la facultad</w:t>
            </w:r>
            <w:r w:rsidR="00C577B5" w:rsidRPr="00163A92">
              <w:rPr>
                <w:rFonts w:asciiTheme="minorHAnsi" w:hAnsiTheme="minorHAnsi" w:cstheme="minorHAnsi"/>
                <w:color w:val="000000"/>
                <w:sz w:val="22"/>
                <w:szCs w:val="22"/>
                <w:lang w:val="es-CO" w:eastAsia="es-CO"/>
              </w:rPr>
              <w:t xml:space="preserve"> es </w:t>
            </w:r>
            <w:r w:rsidR="001931BF" w:rsidRPr="00163A92">
              <w:rPr>
                <w:rFonts w:asciiTheme="minorHAnsi" w:hAnsiTheme="minorHAnsi" w:cstheme="minorHAnsi"/>
                <w:color w:val="000000"/>
                <w:sz w:val="22"/>
                <w:szCs w:val="22"/>
                <w:lang w:val="es-CO" w:eastAsia="es-CO"/>
              </w:rPr>
              <w:t xml:space="preserve">la que tiene las funcionalidades </w:t>
            </w:r>
            <w:r w:rsidR="00C577B5" w:rsidRPr="00163A92">
              <w:rPr>
                <w:rFonts w:asciiTheme="minorHAnsi" w:hAnsiTheme="minorHAnsi" w:cstheme="minorHAnsi"/>
                <w:color w:val="000000"/>
                <w:sz w:val="22"/>
                <w:szCs w:val="22"/>
                <w:lang w:val="es-CO" w:eastAsia="es-CO"/>
              </w:rPr>
              <w:t>suficientes</w:t>
            </w:r>
            <w:r w:rsidR="001931BF" w:rsidRPr="00163A92">
              <w:rPr>
                <w:rFonts w:asciiTheme="minorHAnsi" w:hAnsiTheme="minorHAnsi" w:cstheme="minorHAnsi"/>
                <w:color w:val="000000"/>
                <w:sz w:val="22"/>
                <w:szCs w:val="22"/>
                <w:lang w:val="es-CO" w:eastAsia="es-CO"/>
              </w:rPr>
              <w:t xml:space="preserve"> para habilitar o </w:t>
            </w:r>
            <w:r w:rsidR="00C577B5" w:rsidRPr="00163A92">
              <w:rPr>
                <w:rFonts w:asciiTheme="minorHAnsi" w:hAnsiTheme="minorHAnsi" w:cstheme="minorHAnsi"/>
                <w:color w:val="000000"/>
                <w:sz w:val="22"/>
                <w:szCs w:val="22"/>
                <w:lang w:val="es-CO" w:eastAsia="es-CO"/>
              </w:rPr>
              <w:t>deshabilitar</w:t>
            </w:r>
            <w:r w:rsidR="001931BF" w:rsidRPr="00163A92">
              <w:rPr>
                <w:rFonts w:asciiTheme="minorHAnsi" w:hAnsiTheme="minorHAnsi" w:cstheme="minorHAnsi"/>
                <w:color w:val="000000"/>
                <w:sz w:val="22"/>
                <w:szCs w:val="22"/>
                <w:lang w:val="es-CO" w:eastAsia="es-CO"/>
              </w:rPr>
              <w:t xml:space="preserve"> la </w:t>
            </w:r>
            <w:r w:rsidR="00C577B5" w:rsidRPr="00163A92">
              <w:rPr>
                <w:rFonts w:asciiTheme="minorHAnsi" w:hAnsiTheme="minorHAnsi" w:cstheme="minorHAnsi"/>
                <w:color w:val="000000"/>
                <w:sz w:val="22"/>
                <w:szCs w:val="22"/>
                <w:lang w:val="es-CO" w:eastAsia="es-CO"/>
              </w:rPr>
              <w:t>solicitud</w:t>
            </w:r>
            <w:r w:rsidR="001931BF" w:rsidRPr="00163A92">
              <w:rPr>
                <w:rFonts w:asciiTheme="minorHAnsi" w:hAnsiTheme="minorHAnsi" w:cstheme="minorHAnsi"/>
                <w:color w:val="000000"/>
                <w:sz w:val="22"/>
                <w:szCs w:val="22"/>
                <w:lang w:val="es-CO" w:eastAsia="es-CO"/>
              </w:rPr>
              <w:t>, eso les da un margen de maniobra más grande en las facultades, lo que también implica un grado de dificultad mayor pero el acompañamiento sería directamente con DNINFOA.</w:t>
            </w:r>
          </w:p>
          <w:p w14:paraId="36147D13" w14:textId="7E3AF08B" w:rsidR="00F14CFC" w:rsidRPr="00163A92" w:rsidRDefault="00C740C8" w:rsidP="00BE6C51">
            <w:pPr>
              <w:pStyle w:val="Prrafodelista"/>
              <w:numPr>
                <w:ilvl w:val="0"/>
                <w:numId w:val="4"/>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El módulo de graduaciones tiene un papel neurálgico en la solicitud </w:t>
            </w:r>
            <w:r w:rsidR="000F595B" w:rsidRPr="00163A92">
              <w:rPr>
                <w:rFonts w:asciiTheme="minorHAnsi" w:hAnsiTheme="minorHAnsi" w:cstheme="minorHAnsi"/>
                <w:color w:val="000000"/>
                <w:sz w:val="22"/>
                <w:szCs w:val="22"/>
                <w:lang w:val="es-CO" w:eastAsia="es-CO"/>
              </w:rPr>
              <w:t>de</w:t>
            </w:r>
            <w:r w:rsidRPr="00163A92">
              <w:rPr>
                <w:rFonts w:asciiTheme="minorHAnsi" w:hAnsiTheme="minorHAnsi" w:cstheme="minorHAnsi"/>
                <w:color w:val="000000"/>
                <w:sz w:val="22"/>
                <w:szCs w:val="22"/>
                <w:lang w:val="es-CO" w:eastAsia="es-CO"/>
              </w:rPr>
              <w:t xml:space="preserve"> grados</w:t>
            </w:r>
            <w:r w:rsidR="000F595B" w:rsidRPr="00163A92">
              <w:rPr>
                <w:rFonts w:asciiTheme="minorHAnsi" w:hAnsiTheme="minorHAnsi" w:cstheme="minorHAnsi"/>
                <w:color w:val="000000"/>
                <w:sz w:val="22"/>
                <w:szCs w:val="22"/>
                <w:lang w:val="es-CO" w:eastAsia="es-CO"/>
              </w:rPr>
              <w:t xml:space="preserve">; </w:t>
            </w:r>
            <w:r w:rsidRPr="00163A92">
              <w:rPr>
                <w:rFonts w:asciiTheme="minorHAnsi" w:hAnsiTheme="minorHAnsi" w:cstheme="minorHAnsi"/>
                <w:color w:val="000000"/>
                <w:sz w:val="22"/>
                <w:szCs w:val="22"/>
                <w:lang w:val="es-CO" w:eastAsia="es-CO"/>
              </w:rPr>
              <w:t>son módulos de un mismo sistema de información</w:t>
            </w:r>
            <w:r w:rsidR="000F595B" w:rsidRPr="00163A92">
              <w:rPr>
                <w:rFonts w:asciiTheme="minorHAnsi" w:hAnsiTheme="minorHAnsi" w:cstheme="minorHAnsi"/>
                <w:color w:val="000000"/>
                <w:sz w:val="22"/>
                <w:szCs w:val="22"/>
                <w:lang w:val="es-CO" w:eastAsia="es-CO"/>
              </w:rPr>
              <w:t xml:space="preserve"> por eso c</w:t>
            </w:r>
            <w:r w:rsidRPr="00163A92">
              <w:rPr>
                <w:rFonts w:asciiTheme="minorHAnsi" w:hAnsiTheme="minorHAnsi" w:cstheme="minorHAnsi"/>
                <w:color w:val="000000"/>
                <w:sz w:val="22"/>
                <w:szCs w:val="22"/>
                <w:lang w:val="es-CO" w:eastAsia="es-CO"/>
              </w:rPr>
              <w:t xml:space="preserve">uando se salga a producción con las sedes los dos deben ir de la mano y se deberán hacer las capacitaciones para los dos. </w:t>
            </w:r>
          </w:p>
          <w:p w14:paraId="1A239C4C" w14:textId="77777777" w:rsidR="00F752ED" w:rsidRPr="00163A92" w:rsidRDefault="00F752ED" w:rsidP="004A4499">
            <w:pPr>
              <w:widowControl/>
              <w:autoSpaceDE/>
              <w:autoSpaceDN/>
              <w:jc w:val="both"/>
              <w:rPr>
                <w:rFonts w:asciiTheme="minorHAnsi" w:hAnsiTheme="minorHAnsi" w:cstheme="minorHAnsi"/>
                <w:color w:val="000000"/>
                <w:sz w:val="22"/>
                <w:szCs w:val="22"/>
                <w:lang w:val="es-CO" w:eastAsia="es-CO"/>
              </w:rPr>
            </w:pPr>
          </w:p>
          <w:p w14:paraId="53B23F84" w14:textId="2D6F7063" w:rsidR="00C740C8" w:rsidRPr="00163A92" w:rsidRDefault="00A02F8E" w:rsidP="00BE6C51">
            <w:pPr>
              <w:pStyle w:val="Prrafodelista"/>
              <w:numPr>
                <w:ilvl w:val="0"/>
                <w:numId w:val="5"/>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Un reto grande </w:t>
            </w:r>
            <w:r w:rsidR="0041264A" w:rsidRPr="00163A92">
              <w:rPr>
                <w:rFonts w:asciiTheme="minorHAnsi" w:hAnsiTheme="minorHAnsi" w:cstheme="minorHAnsi"/>
                <w:color w:val="000000"/>
                <w:sz w:val="22"/>
                <w:szCs w:val="22"/>
                <w:lang w:val="es-CO" w:eastAsia="es-CO"/>
              </w:rPr>
              <w:t xml:space="preserve">en la implementación de </w:t>
            </w:r>
            <w:r w:rsidRPr="00163A92">
              <w:rPr>
                <w:rFonts w:asciiTheme="minorHAnsi" w:hAnsiTheme="minorHAnsi" w:cstheme="minorHAnsi"/>
                <w:color w:val="000000"/>
                <w:sz w:val="22"/>
                <w:szCs w:val="22"/>
                <w:lang w:val="es-CO" w:eastAsia="es-CO"/>
              </w:rPr>
              <w:t>este módulo, como funcionalidad nueva para el estudiante, es la gestión de cambio</w:t>
            </w:r>
            <w:r w:rsidR="000F595B" w:rsidRPr="00163A92">
              <w:rPr>
                <w:rFonts w:asciiTheme="minorHAnsi" w:hAnsiTheme="minorHAnsi" w:cstheme="minorHAnsi"/>
                <w:color w:val="000000"/>
                <w:sz w:val="22"/>
                <w:szCs w:val="22"/>
                <w:lang w:val="es-CO" w:eastAsia="es-CO"/>
              </w:rPr>
              <w:t xml:space="preserve"> por lo que </w:t>
            </w:r>
            <w:r w:rsidR="0041264A" w:rsidRPr="00163A92">
              <w:rPr>
                <w:rFonts w:asciiTheme="minorHAnsi" w:hAnsiTheme="minorHAnsi" w:cstheme="minorHAnsi"/>
                <w:color w:val="000000"/>
                <w:sz w:val="22"/>
                <w:szCs w:val="22"/>
                <w:lang w:val="es-CO" w:eastAsia="es-CO"/>
              </w:rPr>
              <w:t>se debe hacer un trabajo muy grande de socialización</w:t>
            </w:r>
            <w:r w:rsidR="000F595B" w:rsidRPr="00163A92">
              <w:rPr>
                <w:rFonts w:asciiTheme="minorHAnsi" w:hAnsiTheme="minorHAnsi" w:cstheme="minorHAnsi"/>
                <w:color w:val="000000"/>
                <w:sz w:val="22"/>
                <w:szCs w:val="22"/>
                <w:lang w:val="es-CO" w:eastAsia="es-CO"/>
              </w:rPr>
              <w:t xml:space="preserve">. </w:t>
            </w:r>
            <w:r w:rsidR="0041264A" w:rsidRPr="00163A92">
              <w:rPr>
                <w:rFonts w:asciiTheme="minorHAnsi" w:hAnsiTheme="minorHAnsi" w:cstheme="minorHAnsi"/>
                <w:color w:val="000000"/>
                <w:sz w:val="22"/>
                <w:szCs w:val="22"/>
                <w:lang w:val="es-CO" w:eastAsia="es-CO"/>
              </w:rPr>
              <w:t xml:space="preserve">La profesora Carmen Alicia subraya que este tema </w:t>
            </w:r>
            <w:r w:rsidR="000F595B" w:rsidRPr="00163A92">
              <w:rPr>
                <w:rFonts w:asciiTheme="minorHAnsi" w:hAnsiTheme="minorHAnsi" w:cstheme="minorHAnsi"/>
                <w:color w:val="000000"/>
                <w:sz w:val="22"/>
                <w:szCs w:val="22"/>
                <w:lang w:val="es-CO" w:eastAsia="es-CO"/>
              </w:rPr>
              <w:t xml:space="preserve">se debe tratar de manera articulada porque de eta manera se puede aprender más fácilmente de las experiencias, por esto, </w:t>
            </w:r>
            <w:r w:rsidR="0041264A" w:rsidRPr="00163A92">
              <w:rPr>
                <w:rFonts w:asciiTheme="minorHAnsi" w:hAnsiTheme="minorHAnsi" w:cstheme="minorHAnsi"/>
                <w:color w:val="000000"/>
                <w:sz w:val="22"/>
                <w:szCs w:val="22"/>
                <w:lang w:val="es-CO" w:eastAsia="es-CO"/>
              </w:rPr>
              <w:t xml:space="preserve">lo debe </w:t>
            </w:r>
            <w:r w:rsidR="000F595B" w:rsidRPr="00163A92">
              <w:rPr>
                <w:rFonts w:asciiTheme="minorHAnsi" w:hAnsiTheme="minorHAnsi" w:cstheme="minorHAnsi"/>
                <w:color w:val="000000"/>
                <w:sz w:val="22"/>
                <w:szCs w:val="22"/>
                <w:lang w:val="es-CO" w:eastAsia="es-CO"/>
              </w:rPr>
              <w:t>trabajar</w:t>
            </w:r>
            <w:r w:rsidR="0041264A" w:rsidRPr="00163A92">
              <w:rPr>
                <w:rFonts w:asciiTheme="minorHAnsi" w:hAnsiTheme="minorHAnsi" w:cstheme="minorHAnsi"/>
                <w:color w:val="000000"/>
                <w:sz w:val="22"/>
                <w:szCs w:val="22"/>
                <w:lang w:val="es-CO" w:eastAsia="es-CO"/>
              </w:rPr>
              <w:t xml:space="preserve"> de manera urgente la</w:t>
            </w:r>
            <w:r w:rsidR="000F595B" w:rsidRPr="00163A92">
              <w:rPr>
                <w:rFonts w:asciiTheme="minorHAnsi" w:hAnsiTheme="minorHAnsi" w:cstheme="minorHAnsi"/>
                <w:color w:val="000000"/>
                <w:sz w:val="22"/>
                <w:szCs w:val="22"/>
                <w:lang w:val="es-CO" w:eastAsia="es-CO"/>
              </w:rPr>
              <w:t xml:space="preserve"> </w:t>
            </w:r>
            <w:r w:rsidR="0041264A" w:rsidRPr="00163A92">
              <w:rPr>
                <w:rFonts w:asciiTheme="minorHAnsi" w:hAnsiTheme="minorHAnsi" w:cstheme="minorHAnsi"/>
                <w:color w:val="000000"/>
                <w:sz w:val="22"/>
                <w:szCs w:val="22"/>
                <w:lang w:val="es-CO" w:eastAsia="es-CO"/>
              </w:rPr>
              <w:t>subred de comun</w:t>
            </w:r>
            <w:r w:rsidR="000F595B" w:rsidRPr="00163A92">
              <w:rPr>
                <w:rFonts w:asciiTheme="minorHAnsi" w:hAnsiTheme="minorHAnsi" w:cstheme="minorHAnsi"/>
                <w:color w:val="000000"/>
                <w:sz w:val="22"/>
                <w:szCs w:val="22"/>
                <w:lang w:val="es-CO" w:eastAsia="es-CO"/>
              </w:rPr>
              <w:t>icaciones.</w:t>
            </w:r>
          </w:p>
          <w:p w14:paraId="6227C3C1" w14:textId="5863304C" w:rsidR="000E4046" w:rsidRPr="00163A92" w:rsidRDefault="000E4046" w:rsidP="00BE6C51">
            <w:pPr>
              <w:pStyle w:val="Prrafodelista"/>
              <w:numPr>
                <w:ilvl w:val="0"/>
                <w:numId w:val="5"/>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El desarrollo de este módulo se demoró 6 meses, las dificultades estuvieron principalmente en el levantamiento del requerimientos, por eso para la DNINFOA es importante participar en estas reuniones porque necesitamos que se tenga en cuenta que para los procedimientos  hay que llegar a un punto común entre las necesidades de las sedes y el soporte, mantenimiento y costos para soluciones tan particularidades porque esto no es viable.</w:t>
            </w:r>
            <w:r w:rsidR="009C02D2" w:rsidRPr="00163A92">
              <w:rPr>
                <w:rFonts w:asciiTheme="minorHAnsi" w:hAnsiTheme="minorHAnsi" w:cstheme="minorHAnsi"/>
                <w:color w:val="000000"/>
                <w:sz w:val="22"/>
                <w:szCs w:val="22"/>
                <w:lang w:val="es-CO" w:eastAsia="es-CO"/>
              </w:rPr>
              <w:t xml:space="preserve"> La profesora Carmen Alicia resalta la necesidad de articularnos para que estas mejoras sean posibles en tiempos más cortos.</w:t>
            </w:r>
          </w:p>
          <w:p w14:paraId="1E7C1042" w14:textId="77777777" w:rsidR="00C740C8" w:rsidRPr="00163A92" w:rsidRDefault="00C740C8" w:rsidP="004A4499">
            <w:pPr>
              <w:widowControl/>
              <w:autoSpaceDE/>
              <w:autoSpaceDN/>
              <w:jc w:val="both"/>
              <w:rPr>
                <w:rFonts w:asciiTheme="minorHAnsi" w:hAnsiTheme="minorHAnsi" w:cstheme="minorHAnsi"/>
                <w:color w:val="000000"/>
                <w:sz w:val="22"/>
                <w:szCs w:val="22"/>
                <w:lang w:val="es-CO" w:eastAsia="es-CO"/>
              </w:rPr>
            </w:pPr>
          </w:p>
          <w:p w14:paraId="1888685B" w14:textId="63229BA1" w:rsidR="00C740C8" w:rsidRPr="00163A92" w:rsidRDefault="000E4046" w:rsidP="004A4499">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c) Gregorio Rodríguez de la Secretaría General explica que otro c</w:t>
            </w:r>
            <w:r w:rsidR="0073076A" w:rsidRPr="00163A92">
              <w:rPr>
                <w:rFonts w:asciiTheme="minorHAnsi" w:hAnsiTheme="minorHAnsi" w:cstheme="minorHAnsi"/>
                <w:color w:val="000000"/>
                <w:sz w:val="22"/>
                <w:szCs w:val="22"/>
                <w:lang w:val="es-CO" w:eastAsia="es-CO"/>
              </w:rPr>
              <w:t xml:space="preserve">ambio grande que se ha tenido a nivel nacional es el recaudo de derechos de grado. Está pendiente obtener la información de las </w:t>
            </w:r>
            <w:r w:rsidR="00CA632B" w:rsidRPr="00163A92">
              <w:rPr>
                <w:rFonts w:asciiTheme="minorHAnsi" w:hAnsiTheme="minorHAnsi" w:cstheme="minorHAnsi"/>
                <w:color w:val="000000"/>
                <w:sz w:val="22"/>
                <w:szCs w:val="22"/>
                <w:lang w:val="es-CO" w:eastAsia="es-CO"/>
              </w:rPr>
              <w:t>Secretarías de F</w:t>
            </w:r>
            <w:r w:rsidR="0073076A" w:rsidRPr="00163A92">
              <w:rPr>
                <w:rFonts w:asciiTheme="minorHAnsi" w:hAnsiTheme="minorHAnsi" w:cstheme="minorHAnsi"/>
                <w:color w:val="000000"/>
                <w:sz w:val="22"/>
                <w:szCs w:val="22"/>
                <w:lang w:val="es-CO" w:eastAsia="es-CO"/>
              </w:rPr>
              <w:t xml:space="preserve">acultad respecto al usuario  de la persona que va a tener a cargo la verificación o generación del reporte de los estudiantes que efectivamente </w:t>
            </w:r>
            <w:r w:rsidR="00CA632B" w:rsidRPr="00163A92">
              <w:rPr>
                <w:rFonts w:asciiTheme="minorHAnsi" w:hAnsiTheme="minorHAnsi" w:cstheme="minorHAnsi"/>
                <w:color w:val="000000"/>
                <w:sz w:val="22"/>
                <w:szCs w:val="22"/>
                <w:lang w:val="es-CO" w:eastAsia="es-CO"/>
              </w:rPr>
              <w:t>para que se le dé acceso a la plataforma de Tesorería.</w:t>
            </w:r>
          </w:p>
          <w:p w14:paraId="623288BC" w14:textId="77777777" w:rsidR="004A4499" w:rsidRPr="00163A92" w:rsidRDefault="004A4499" w:rsidP="00983131">
            <w:pPr>
              <w:widowControl/>
              <w:autoSpaceDE/>
              <w:autoSpaceDN/>
              <w:jc w:val="both"/>
              <w:rPr>
                <w:rFonts w:asciiTheme="minorHAnsi" w:hAnsiTheme="minorHAnsi" w:cstheme="minorHAnsi"/>
                <w:sz w:val="22"/>
                <w:szCs w:val="22"/>
                <w:lang w:val="es-ES" w:eastAsia="es-CO"/>
              </w:rPr>
            </w:pPr>
          </w:p>
          <w:p w14:paraId="6141EFF7" w14:textId="0B6C28E8" w:rsidR="0054449B" w:rsidRPr="00163A92" w:rsidRDefault="0054449B" w:rsidP="00983131">
            <w:pPr>
              <w:widowControl/>
              <w:autoSpaceDE/>
              <w:autoSpaceDN/>
              <w:jc w:val="both"/>
              <w:rPr>
                <w:rFonts w:asciiTheme="minorHAnsi" w:hAnsiTheme="minorHAnsi" w:cstheme="minorHAnsi"/>
                <w:b/>
                <w:sz w:val="22"/>
                <w:szCs w:val="22"/>
                <w:lang w:val="es-CO" w:eastAsia="es-CO"/>
              </w:rPr>
            </w:pPr>
            <w:r w:rsidRPr="00163A92">
              <w:rPr>
                <w:rFonts w:asciiTheme="minorHAnsi" w:hAnsiTheme="minorHAnsi" w:cstheme="minorHAnsi"/>
                <w:b/>
                <w:sz w:val="22"/>
                <w:szCs w:val="22"/>
                <w:lang w:val="es-CO" w:eastAsia="es-CO"/>
              </w:rPr>
              <w:t>5.</w:t>
            </w:r>
            <w:r w:rsidR="00163A92">
              <w:rPr>
                <w:rFonts w:asciiTheme="minorHAnsi" w:hAnsiTheme="minorHAnsi" w:cstheme="minorHAnsi"/>
                <w:b/>
                <w:sz w:val="22"/>
                <w:szCs w:val="22"/>
                <w:lang w:val="es-CO" w:eastAsia="es-CO"/>
              </w:rPr>
              <w:t xml:space="preserve"> </w:t>
            </w:r>
            <w:r w:rsidRPr="00163A92">
              <w:rPr>
                <w:rFonts w:asciiTheme="minorHAnsi" w:hAnsiTheme="minorHAnsi" w:cstheme="minorHAnsi"/>
                <w:b/>
                <w:sz w:val="22"/>
                <w:szCs w:val="22"/>
                <w:lang w:val="es-CO" w:eastAsia="es-CO"/>
              </w:rPr>
              <w:t>Socialización de documentos</w:t>
            </w:r>
          </w:p>
          <w:p w14:paraId="75ECEF40" w14:textId="6AAD124C" w:rsidR="0054449B" w:rsidRPr="00163A92" w:rsidRDefault="0054449B" w:rsidP="00BE6C51">
            <w:pPr>
              <w:pStyle w:val="Prrafodelista"/>
              <w:numPr>
                <w:ilvl w:val="0"/>
                <w:numId w:val="5"/>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Con base en los documentos que se trabajaron durante 2019, se han revisado internamente con el Equipo de la Secretaría General los documentos de </w:t>
            </w:r>
            <w:r w:rsidR="004B082E" w:rsidRPr="00163A92">
              <w:rPr>
                <w:rFonts w:asciiTheme="minorHAnsi" w:hAnsiTheme="minorHAnsi" w:cstheme="minorHAnsi"/>
                <w:color w:val="000000"/>
                <w:sz w:val="22"/>
                <w:szCs w:val="22"/>
                <w:lang w:val="es-CO" w:eastAsia="es-CO"/>
              </w:rPr>
              <w:t>c</w:t>
            </w:r>
            <w:r w:rsidRPr="00163A92">
              <w:rPr>
                <w:rFonts w:asciiTheme="minorHAnsi" w:hAnsiTheme="minorHAnsi" w:cstheme="minorHAnsi"/>
                <w:color w:val="000000"/>
                <w:sz w:val="22"/>
                <w:szCs w:val="22"/>
                <w:lang w:val="es-CO" w:eastAsia="es-CO"/>
              </w:rPr>
              <w:t>aracterización del proceso de Divulgación de la Información Oficial y la Matriz DOFA</w:t>
            </w:r>
            <w:r w:rsidR="004B082E" w:rsidRPr="00163A92">
              <w:rPr>
                <w:rFonts w:asciiTheme="minorHAnsi" w:hAnsiTheme="minorHAnsi" w:cstheme="minorHAnsi"/>
                <w:color w:val="000000"/>
                <w:sz w:val="22"/>
                <w:szCs w:val="22"/>
                <w:lang w:val="es-CO" w:eastAsia="es-CO"/>
              </w:rPr>
              <w:t xml:space="preserve"> (análisis de contexto).</w:t>
            </w:r>
            <w:r w:rsidRPr="00163A92">
              <w:rPr>
                <w:rFonts w:asciiTheme="minorHAnsi" w:hAnsiTheme="minorHAnsi" w:cstheme="minorHAnsi"/>
                <w:color w:val="000000"/>
                <w:sz w:val="22"/>
                <w:szCs w:val="22"/>
                <w:lang w:val="es-CO" w:eastAsia="es-CO"/>
              </w:rPr>
              <w:t xml:space="preserve"> </w:t>
            </w:r>
          </w:p>
          <w:p w14:paraId="4285A5A4" w14:textId="3341A0A1" w:rsidR="004B082E" w:rsidRPr="00163A92" w:rsidRDefault="004B082E" w:rsidP="00BE6C51">
            <w:pPr>
              <w:pStyle w:val="Prrafodelista"/>
              <w:numPr>
                <w:ilvl w:val="0"/>
                <w:numId w:val="5"/>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Nuevamente se les enviarán los lineamientos para publicación de documentos en la página web de la RNS y una nueva versión del documento de metodología de trabajo par que por favor hagan sus comentarios.</w:t>
            </w:r>
          </w:p>
          <w:p w14:paraId="0CA3E413" w14:textId="40813661" w:rsidR="004B082E" w:rsidRPr="00163A92" w:rsidRDefault="004B082E" w:rsidP="00BE6C51">
            <w:pPr>
              <w:pStyle w:val="Prrafodelista"/>
              <w:numPr>
                <w:ilvl w:val="0"/>
                <w:numId w:val="5"/>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lastRenderedPageBreak/>
              <w:t>También se les enviará el documento de procedimiento para la gestión de solicitudes ante la comisión delegataria del Consejo Superior, al cual, a pesar de que está publicado en el SoftExpert, se le pueden hacer los cambios pertinentes</w:t>
            </w:r>
            <w:r w:rsidR="00285510" w:rsidRPr="00163A92">
              <w:rPr>
                <w:rFonts w:asciiTheme="minorHAnsi" w:hAnsiTheme="minorHAnsi" w:cstheme="minorHAnsi"/>
                <w:color w:val="000000"/>
                <w:sz w:val="22"/>
                <w:szCs w:val="22"/>
                <w:lang w:val="es-CO" w:eastAsia="es-CO"/>
              </w:rPr>
              <w:t xml:space="preserve"> y la documentación del Riesgo de Corrupción para que la puedan tener como referencia para trabajos con el SIGA.</w:t>
            </w:r>
          </w:p>
          <w:p w14:paraId="0A77E76C" w14:textId="31F3E3DC" w:rsidR="0054449B" w:rsidRPr="00163A92" w:rsidRDefault="004B082E" w:rsidP="00BE6C51">
            <w:pPr>
              <w:pStyle w:val="Prrafodelista"/>
              <w:numPr>
                <w:ilvl w:val="0"/>
                <w:numId w:val="5"/>
              </w:numPr>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Por último queremos compartir un video y una pieza gráfica que recoge el trabajo realizado en el encuentro de la Red llevado a cabo en noviembre de 2019. </w:t>
            </w:r>
          </w:p>
          <w:p w14:paraId="10DAB566" w14:textId="5164F1DF" w:rsidR="0095710C" w:rsidRPr="00163A92" w:rsidRDefault="0095710C" w:rsidP="00983131">
            <w:pPr>
              <w:widowControl/>
              <w:autoSpaceDE/>
              <w:autoSpaceDN/>
              <w:jc w:val="both"/>
              <w:rPr>
                <w:rFonts w:asciiTheme="minorHAnsi" w:hAnsiTheme="minorHAnsi" w:cstheme="minorHAnsi"/>
                <w:b/>
                <w:sz w:val="22"/>
                <w:szCs w:val="22"/>
                <w:lang w:val="es-ES" w:eastAsia="es-CO"/>
              </w:rPr>
            </w:pPr>
            <w:r w:rsidRPr="00163A92">
              <w:rPr>
                <w:rFonts w:asciiTheme="minorHAnsi" w:hAnsiTheme="minorHAnsi" w:cstheme="minorHAnsi"/>
                <w:b/>
                <w:sz w:val="22"/>
                <w:szCs w:val="22"/>
                <w:lang w:val="es-ES" w:eastAsia="es-CO"/>
              </w:rPr>
              <w:t>6. Varios</w:t>
            </w:r>
          </w:p>
          <w:p w14:paraId="34B52BB0" w14:textId="28178AD8" w:rsidR="0095710C" w:rsidRPr="00163A92" w:rsidRDefault="006F08C8" w:rsidP="00983131">
            <w:pPr>
              <w:widowControl/>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 xml:space="preserve">a) </w:t>
            </w:r>
            <w:r w:rsidR="0095710C" w:rsidRPr="00163A92">
              <w:rPr>
                <w:rFonts w:asciiTheme="minorHAnsi" w:hAnsiTheme="minorHAnsi" w:cstheme="minorHAnsi"/>
                <w:sz w:val="22"/>
                <w:szCs w:val="22"/>
                <w:lang w:val="es-ES" w:eastAsia="es-CO"/>
              </w:rPr>
              <w:t>Desde la Sede Medellín preguntan cómo se podrían articular los avances que tienen en un proyecto cultural relacionado con museos y salas de exposición entre otros con la construcción de la política de gestión cultural.</w:t>
            </w:r>
          </w:p>
          <w:p w14:paraId="51F4F106" w14:textId="5B5B87A7" w:rsidR="00153A29" w:rsidRPr="00163A92" w:rsidRDefault="00153A29" w:rsidP="00983131">
            <w:pPr>
              <w:widowControl/>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 xml:space="preserve">Astrid Riveros responde que interlocutor que se tiene de la mesa técnica es el Profesor </w:t>
            </w:r>
            <w:r w:rsidR="00F0077D" w:rsidRPr="00163A92">
              <w:rPr>
                <w:rFonts w:asciiTheme="minorHAnsi" w:hAnsiTheme="minorHAnsi" w:cstheme="minorHAnsi"/>
                <w:sz w:val="22"/>
                <w:szCs w:val="22"/>
                <w:lang w:val="es-ES" w:eastAsia="es-CO"/>
              </w:rPr>
              <w:t>Oscar Calvo quien desde Medellín participa en la construcción de la Política. Se le solicitará al Profesor que se coordine con el grupo de Secretarías de la sede Medellín  y también se presentará en este espacio la forma en que se trabaja y los avances para que otras Sedes se puedan sumar a la elaboración de la política.</w:t>
            </w:r>
          </w:p>
          <w:p w14:paraId="3D51D1B9" w14:textId="3F2A5A68" w:rsidR="00F0077D" w:rsidRPr="00163A92" w:rsidRDefault="00F0077D" w:rsidP="00983131">
            <w:pPr>
              <w:widowControl/>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 xml:space="preserve">Integrantes del </w:t>
            </w:r>
            <w:r w:rsidR="00F27607" w:rsidRPr="00163A92">
              <w:rPr>
                <w:rFonts w:asciiTheme="minorHAnsi" w:hAnsiTheme="minorHAnsi" w:cstheme="minorHAnsi"/>
                <w:sz w:val="22"/>
                <w:szCs w:val="22"/>
                <w:lang w:val="es-ES" w:eastAsia="es-CO"/>
              </w:rPr>
              <w:t>Comité de P</w:t>
            </w:r>
            <w:r w:rsidRPr="00163A92">
              <w:rPr>
                <w:rFonts w:asciiTheme="minorHAnsi" w:hAnsiTheme="minorHAnsi" w:cstheme="minorHAnsi"/>
                <w:sz w:val="22"/>
                <w:szCs w:val="22"/>
                <w:lang w:val="es-ES" w:eastAsia="es-CO"/>
              </w:rPr>
              <w:t xml:space="preserve">olítica de </w:t>
            </w:r>
            <w:r w:rsidR="00F27607" w:rsidRPr="00163A92">
              <w:rPr>
                <w:rFonts w:asciiTheme="minorHAnsi" w:hAnsiTheme="minorHAnsi" w:cstheme="minorHAnsi"/>
                <w:sz w:val="22"/>
                <w:szCs w:val="22"/>
                <w:lang w:val="es-ES" w:eastAsia="es-CO"/>
              </w:rPr>
              <w:t>Gestión C</w:t>
            </w:r>
            <w:r w:rsidRPr="00163A92">
              <w:rPr>
                <w:rFonts w:asciiTheme="minorHAnsi" w:hAnsiTheme="minorHAnsi" w:cstheme="minorHAnsi"/>
                <w:sz w:val="22"/>
                <w:szCs w:val="22"/>
                <w:lang w:val="es-ES" w:eastAsia="es-CO"/>
              </w:rPr>
              <w:t>ultural:</w:t>
            </w:r>
          </w:p>
          <w:p w14:paraId="46775C46" w14:textId="7C59E101" w:rsidR="00F27607" w:rsidRPr="00163A92" w:rsidRDefault="00F27607"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María del Pilar López (Arquitecta - Patrimonio Inmueble)</w:t>
            </w:r>
          </w:p>
          <w:p w14:paraId="3CEA19B8" w14:textId="0E33E233" w:rsidR="00F27607" w:rsidRPr="00163A92" w:rsidRDefault="00F27607"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Julián Betancourt (Físico- Patrimonio Inmaterial)</w:t>
            </w:r>
          </w:p>
          <w:p w14:paraId="77BE19D5" w14:textId="43EB12B1" w:rsidR="00F0077D" w:rsidRPr="00163A92" w:rsidRDefault="00F0077D"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Oscar Calvo (</w:t>
            </w:r>
            <w:r w:rsidR="00F27607" w:rsidRPr="00163A92">
              <w:rPr>
                <w:rFonts w:asciiTheme="minorHAnsi" w:hAnsiTheme="minorHAnsi" w:cstheme="minorHAnsi"/>
                <w:sz w:val="22"/>
                <w:szCs w:val="22"/>
                <w:lang w:eastAsia="es-CO"/>
              </w:rPr>
              <w:t xml:space="preserve">Historiador- Patrimonio Documental, </w:t>
            </w:r>
            <w:r w:rsidRPr="00163A92">
              <w:rPr>
                <w:rFonts w:asciiTheme="minorHAnsi" w:hAnsiTheme="minorHAnsi" w:cstheme="minorHAnsi"/>
                <w:sz w:val="22"/>
                <w:szCs w:val="22"/>
                <w:lang w:eastAsia="es-CO"/>
              </w:rPr>
              <w:t xml:space="preserve">Medellín) </w:t>
            </w:r>
          </w:p>
          <w:p w14:paraId="2C38EBF1" w14:textId="4E306D69" w:rsidR="00F27607" w:rsidRPr="00163A92" w:rsidRDefault="00F27607"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Pedro Moyano (Bibliotecólogo – Patrimonio Bibliográfico)</w:t>
            </w:r>
          </w:p>
          <w:p w14:paraId="32E23ECB" w14:textId="5E708C55" w:rsidR="00F27607" w:rsidRPr="00163A92" w:rsidRDefault="00F27607"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Carlos Sarmiento (Biólogo – Colecciones Científicas)</w:t>
            </w:r>
          </w:p>
          <w:p w14:paraId="129010D6" w14:textId="1C5ECCA8" w:rsidR="00F0077D" w:rsidRPr="00163A92" w:rsidRDefault="00F0077D"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Alejandro Burgos (</w:t>
            </w:r>
            <w:r w:rsidR="00F27607" w:rsidRPr="00163A92">
              <w:rPr>
                <w:rFonts w:asciiTheme="minorHAnsi" w:hAnsiTheme="minorHAnsi" w:cstheme="minorHAnsi"/>
                <w:sz w:val="22"/>
                <w:szCs w:val="22"/>
                <w:lang w:eastAsia="es-CO"/>
              </w:rPr>
              <w:t>Filósofo – Museos Universitarios</w:t>
            </w:r>
            <w:r w:rsidRPr="00163A92">
              <w:rPr>
                <w:rFonts w:asciiTheme="minorHAnsi" w:hAnsiTheme="minorHAnsi" w:cstheme="minorHAnsi"/>
                <w:sz w:val="22"/>
                <w:szCs w:val="22"/>
                <w:lang w:eastAsia="es-CO"/>
              </w:rPr>
              <w:t>)</w:t>
            </w:r>
          </w:p>
          <w:p w14:paraId="7BDDF8D5" w14:textId="40343B6D" w:rsidR="00F27607" w:rsidRPr="00163A92" w:rsidRDefault="00F27607"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Leonardo Alberto Amaya (Patrimonio fotográfico y audiovisual)</w:t>
            </w:r>
          </w:p>
          <w:p w14:paraId="7103B172" w14:textId="28CAC550" w:rsidR="00F27607" w:rsidRPr="00163A92" w:rsidRDefault="00F27607"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Edgar Cortés (Secretario de Sede Bogotá – Articulador Administrativo)</w:t>
            </w:r>
          </w:p>
          <w:p w14:paraId="7B788B68" w14:textId="5CB0E37C" w:rsidR="00F0077D" w:rsidRPr="00163A92" w:rsidRDefault="00F0077D" w:rsidP="00BE6C51">
            <w:pPr>
              <w:pStyle w:val="Prrafodelista"/>
              <w:numPr>
                <w:ilvl w:val="0"/>
                <w:numId w:val="3"/>
              </w:numPr>
              <w:jc w:val="both"/>
              <w:rPr>
                <w:rFonts w:asciiTheme="minorHAnsi" w:hAnsiTheme="minorHAnsi" w:cstheme="minorHAnsi"/>
                <w:sz w:val="22"/>
                <w:szCs w:val="22"/>
                <w:lang w:eastAsia="es-CO"/>
              </w:rPr>
            </w:pPr>
            <w:r w:rsidRPr="00163A92">
              <w:rPr>
                <w:rFonts w:asciiTheme="minorHAnsi" w:hAnsiTheme="minorHAnsi" w:cstheme="minorHAnsi"/>
                <w:sz w:val="22"/>
                <w:szCs w:val="22"/>
                <w:lang w:eastAsia="es-CO"/>
              </w:rPr>
              <w:t>Hilda Patricia Jiménez, Sebastián Villamizar de la Secretaría General.</w:t>
            </w:r>
          </w:p>
          <w:p w14:paraId="0913E597" w14:textId="77777777" w:rsidR="00F0077D" w:rsidRPr="00163A92" w:rsidRDefault="00F0077D" w:rsidP="00983131">
            <w:pPr>
              <w:widowControl/>
              <w:autoSpaceDE/>
              <w:autoSpaceDN/>
              <w:jc w:val="both"/>
              <w:rPr>
                <w:rFonts w:asciiTheme="minorHAnsi" w:hAnsiTheme="minorHAnsi" w:cstheme="minorHAnsi"/>
                <w:sz w:val="22"/>
                <w:szCs w:val="22"/>
                <w:lang w:val="es-ES" w:eastAsia="es-CO"/>
              </w:rPr>
            </w:pPr>
          </w:p>
          <w:p w14:paraId="06C702E6" w14:textId="38D3774F" w:rsidR="00F0077D" w:rsidRPr="00163A92" w:rsidRDefault="006F08C8" w:rsidP="00983131">
            <w:pPr>
              <w:widowControl/>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 xml:space="preserve">b) La </w:t>
            </w:r>
            <w:r w:rsidR="00586287" w:rsidRPr="00163A92">
              <w:rPr>
                <w:rFonts w:asciiTheme="minorHAnsi" w:hAnsiTheme="minorHAnsi" w:cstheme="minorHAnsi"/>
                <w:sz w:val="22"/>
                <w:szCs w:val="22"/>
                <w:lang w:val="es-ES" w:eastAsia="es-CO"/>
              </w:rPr>
              <w:t>Secretaría de la S</w:t>
            </w:r>
            <w:r w:rsidRPr="00163A92">
              <w:rPr>
                <w:rFonts w:asciiTheme="minorHAnsi" w:hAnsiTheme="minorHAnsi" w:cstheme="minorHAnsi"/>
                <w:sz w:val="22"/>
                <w:szCs w:val="22"/>
                <w:lang w:val="es-ES" w:eastAsia="es-CO"/>
              </w:rPr>
              <w:t xml:space="preserve">ede Manizales está trabajando </w:t>
            </w:r>
            <w:r w:rsidR="00586287" w:rsidRPr="00163A92">
              <w:rPr>
                <w:rFonts w:asciiTheme="minorHAnsi" w:hAnsiTheme="minorHAnsi" w:cstheme="minorHAnsi"/>
                <w:sz w:val="22"/>
                <w:szCs w:val="22"/>
                <w:lang w:val="es-ES" w:eastAsia="es-CO"/>
              </w:rPr>
              <w:t xml:space="preserve">en un proyecto de comunicaciones y quisieran hacer parte de la subred de comunicaciones. </w:t>
            </w:r>
          </w:p>
          <w:p w14:paraId="2988C064" w14:textId="32481378" w:rsidR="00F0077D" w:rsidRPr="00163A92" w:rsidRDefault="00586287" w:rsidP="00983131">
            <w:pPr>
              <w:widowControl/>
              <w:autoSpaceDE/>
              <w:autoSpaceDN/>
              <w:jc w:val="both"/>
              <w:rPr>
                <w:rFonts w:asciiTheme="minorHAnsi" w:hAnsiTheme="minorHAnsi" w:cstheme="minorHAnsi"/>
                <w:sz w:val="22"/>
                <w:szCs w:val="22"/>
                <w:lang w:val="es-ES" w:eastAsia="es-CO"/>
              </w:rPr>
            </w:pPr>
            <w:r w:rsidRPr="00163A92">
              <w:rPr>
                <w:rFonts w:asciiTheme="minorHAnsi" w:hAnsiTheme="minorHAnsi" w:cstheme="minorHAnsi"/>
                <w:sz w:val="22"/>
                <w:szCs w:val="22"/>
                <w:lang w:val="es-ES" w:eastAsia="es-CO"/>
              </w:rPr>
              <w:t>Elizabeth Vera tendrá en cuenta</w:t>
            </w:r>
            <w:r w:rsidR="0094775F">
              <w:rPr>
                <w:rFonts w:asciiTheme="minorHAnsi" w:hAnsiTheme="minorHAnsi" w:cstheme="minorHAnsi"/>
                <w:sz w:val="22"/>
                <w:szCs w:val="22"/>
                <w:lang w:val="es-ES" w:eastAsia="es-CO"/>
              </w:rPr>
              <w:t xml:space="preserve"> los avances del proyecto de comunicaciones de </w:t>
            </w:r>
            <w:r w:rsidRPr="00163A92">
              <w:rPr>
                <w:rFonts w:asciiTheme="minorHAnsi" w:hAnsiTheme="minorHAnsi" w:cstheme="minorHAnsi"/>
                <w:sz w:val="22"/>
                <w:szCs w:val="22"/>
                <w:lang w:val="es-ES" w:eastAsia="es-CO"/>
              </w:rPr>
              <w:t>la Secretaría de Sede de Manizales para la conformación de</w:t>
            </w:r>
            <w:r w:rsidR="0094775F">
              <w:rPr>
                <w:rFonts w:asciiTheme="minorHAnsi" w:hAnsiTheme="minorHAnsi" w:cstheme="minorHAnsi"/>
                <w:sz w:val="22"/>
                <w:szCs w:val="22"/>
                <w:lang w:val="es-ES" w:eastAsia="es-CO"/>
              </w:rPr>
              <w:t xml:space="preserve">l plan de trabajo de </w:t>
            </w:r>
            <w:r w:rsidRPr="00163A92">
              <w:rPr>
                <w:rFonts w:asciiTheme="minorHAnsi" w:hAnsiTheme="minorHAnsi" w:cstheme="minorHAnsi"/>
                <w:sz w:val="22"/>
                <w:szCs w:val="22"/>
                <w:lang w:val="es-ES" w:eastAsia="es-CO"/>
              </w:rPr>
              <w:t>la Subred.</w:t>
            </w:r>
          </w:p>
          <w:p w14:paraId="4866200B" w14:textId="77777777" w:rsidR="000F431D" w:rsidRPr="00163A92" w:rsidRDefault="000F431D" w:rsidP="00983131">
            <w:pPr>
              <w:widowControl/>
              <w:autoSpaceDE/>
              <w:autoSpaceDN/>
              <w:jc w:val="both"/>
              <w:rPr>
                <w:rFonts w:asciiTheme="minorHAnsi" w:hAnsiTheme="minorHAnsi" w:cstheme="minorHAnsi"/>
                <w:sz w:val="22"/>
                <w:szCs w:val="22"/>
                <w:lang w:val="es-ES" w:eastAsia="es-CO"/>
              </w:rPr>
            </w:pPr>
          </w:p>
          <w:p w14:paraId="2E58902C" w14:textId="0A0F23F6" w:rsidR="00243B27" w:rsidRPr="00163A92" w:rsidRDefault="00243B27"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sz w:val="22"/>
                <w:szCs w:val="22"/>
                <w:lang w:val="es-ES" w:eastAsia="es-CO"/>
              </w:rPr>
              <w:t>c) La Sede Palmira tiene programada una capacitación en riesgos de corrupción por lo que solicita que el trabajo en este tema previsto en el Plan de Actividades se haga inmediatamente después de esta capacitación</w:t>
            </w:r>
            <w:r w:rsidR="00E253CB" w:rsidRPr="00163A92">
              <w:rPr>
                <w:rFonts w:asciiTheme="minorHAnsi" w:hAnsiTheme="minorHAnsi" w:cstheme="minorHAnsi"/>
                <w:sz w:val="22"/>
                <w:szCs w:val="22"/>
                <w:lang w:val="es-ES" w:eastAsia="es-CO"/>
              </w:rPr>
              <w:t xml:space="preserve">. </w:t>
            </w:r>
            <w:r w:rsidRPr="00163A92">
              <w:rPr>
                <w:rFonts w:asciiTheme="minorHAnsi" w:hAnsiTheme="minorHAnsi" w:cstheme="minorHAnsi"/>
                <w:color w:val="000000"/>
                <w:sz w:val="22"/>
                <w:szCs w:val="22"/>
                <w:lang w:val="es-CO" w:eastAsia="es-CO"/>
              </w:rPr>
              <w:t xml:space="preserve">La SG </w:t>
            </w:r>
            <w:r w:rsidR="007C2120" w:rsidRPr="00163A92">
              <w:rPr>
                <w:rFonts w:asciiTheme="minorHAnsi" w:hAnsiTheme="minorHAnsi" w:cstheme="minorHAnsi"/>
                <w:color w:val="000000"/>
                <w:sz w:val="22"/>
                <w:szCs w:val="22"/>
                <w:lang w:val="es-CO" w:eastAsia="es-CO"/>
              </w:rPr>
              <w:t>revi</w:t>
            </w:r>
            <w:r w:rsidR="00E253CB" w:rsidRPr="00163A92">
              <w:rPr>
                <w:rFonts w:asciiTheme="minorHAnsi" w:hAnsiTheme="minorHAnsi" w:cstheme="minorHAnsi"/>
                <w:color w:val="000000"/>
                <w:sz w:val="22"/>
                <w:szCs w:val="22"/>
                <w:lang w:val="es-CO" w:eastAsia="es-CO"/>
              </w:rPr>
              <w:t>sará con el SIGA para coordinar las actividades.</w:t>
            </w:r>
          </w:p>
          <w:p w14:paraId="351DE938" w14:textId="77777777" w:rsidR="00857AED" w:rsidRPr="00163A92" w:rsidRDefault="00857AED" w:rsidP="00983131">
            <w:pPr>
              <w:widowControl/>
              <w:autoSpaceDE/>
              <w:autoSpaceDN/>
              <w:jc w:val="both"/>
              <w:rPr>
                <w:rFonts w:asciiTheme="minorHAnsi" w:hAnsiTheme="minorHAnsi" w:cstheme="minorHAnsi"/>
                <w:color w:val="000000"/>
                <w:sz w:val="22"/>
                <w:szCs w:val="22"/>
                <w:lang w:val="es-CO" w:eastAsia="es-CO"/>
              </w:rPr>
            </w:pPr>
          </w:p>
          <w:p w14:paraId="5788D804" w14:textId="77777777" w:rsidR="00857AED" w:rsidRPr="00163A92" w:rsidRDefault="00E253CB"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En cuanto al tema de probidad y transparencia</w:t>
            </w:r>
            <w:r w:rsidR="000F431D" w:rsidRPr="00163A92">
              <w:rPr>
                <w:rFonts w:asciiTheme="minorHAnsi" w:hAnsiTheme="minorHAnsi" w:cstheme="minorHAnsi"/>
                <w:color w:val="000000"/>
                <w:sz w:val="22"/>
                <w:szCs w:val="22"/>
                <w:lang w:val="es-CO" w:eastAsia="es-CO"/>
              </w:rPr>
              <w:t xml:space="preserve">, quieren saber si éste se va a trabajar desde la Secretaría General o desde otra dependencia. La profesora Carmen Alicia expresa que la SG en representación de la RNS ha venido trabajando con la Vicerrectoría General, particularmente con el Profesor Pablo Abril, en </w:t>
            </w:r>
            <w:r w:rsidR="00751D70" w:rsidRPr="00163A92">
              <w:rPr>
                <w:rFonts w:asciiTheme="minorHAnsi" w:hAnsiTheme="minorHAnsi" w:cstheme="minorHAnsi"/>
                <w:color w:val="000000"/>
                <w:sz w:val="22"/>
                <w:szCs w:val="22"/>
                <w:lang w:val="es-CO" w:eastAsia="es-CO"/>
              </w:rPr>
              <w:t xml:space="preserve">una propuesta de lo que </w:t>
            </w:r>
            <w:r w:rsidR="000F431D" w:rsidRPr="00163A92">
              <w:rPr>
                <w:rFonts w:asciiTheme="minorHAnsi" w:hAnsiTheme="minorHAnsi" w:cstheme="minorHAnsi"/>
                <w:color w:val="000000"/>
                <w:sz w:val="22"/>
                <w:szCs w:val="22"/>
                <w:lang w:val="es-CO" w:eastAsia="es-CO"/>
              </w:rPr>
              <w:t>pueda ser la generación de un sistema que entrelace las actividades</w:t>
            </w:r>
            <w:r w:rsidR="0051236B" w:rsidRPr="00163A92">
              <w:rPr>
                <w:rFonts w:asciiTheme="minorHAnsi" w:hAnsiTheme="minorHAnsi" w:cstheme="minorHAnsi"/>
                <w:color w:val="000000"/>
                <w:sz w:val="22"/>
                <w:szCs w:val="22"/>
                <w:lang w:val="es-CO" w:eastAsia="es-CO"/>
              </w:rPr>
              <w:t xml:space="preserve"> de veedurías, Secretarías, oficinas jurídicas, entre otras, para apoyar el trabajo que ha venido haciendo Control Interno</w:t>
            </w:r>
            <w:r w:rsidR="00751D70" w:rsidRPr="00163A92">
              <w:rPr>
                <w:rFonts w:asciiTheme="minorHAnsi" w:hAnsiTheme="minorHAnsi" w:cstheme="minorHAnsi"/>
                <w:color w:val="000000"/>
                <w:sz w:val="22"/>
                <w:szCs w:val="22"/>
                <w:lang w:val="es-CO" w:eastAsia="es-CO"/>
              </w:rPr>
              <w:t xml:space="preserve"> en cuanto a rendición de cuentas</w:t>
            </w:r>
            <w:r w:rsidR="0051236B" w:rsidRPr="00163A92">
              <w:rPr>
                <w:rFonts w:asciiTheme="minorHAnsi" w:hAnsiTheme="minorHAnsi" w:cstheme="minorHAnsi"/>
                <w:color w:val="000000"/>
                <w:sz w:val="22"/>
                <w:szCs w:val="22"/>
                <w:lang w:val="es-CO" w:eastAsia="es-CO"/>
              </w:rPr>
              <w:t>. Esta iniciativa se inscribi</w:t>
            </w:r>
            <w:r w:rsidR="009D2449" w:rsidRPr="00163A92">
              <w:rPr>
                <w:rFonts w:asciiTheme="minorHAnsi" w:hAnsiTheme="minorHAnsi" w:cstheme="minorHAnsi"/>
                <w:color w:val="000000"/>
                <w:sz w:val="22"/>
                <w:szCs w:val="22"/>
                <w:lang w:val="es-CO" w:eastAsia="es-CO"/>
              </w:rPr>
              <w:t>ó en el Plan Global de D</w:t>
            </w:r>
            <w:r w:rsidR="0051236B" w:rsidRPr="00163A92">
              <w:rPr>
                <w:rFonts w:asciiTheme="minorHAnsi" w:hAnsiTheme="minorHAnsi" w:cstheme="minorHAnsi"/>
                <w:color w:val="000000"/>
                <w:sz w:val="22"/>
                <w:szCs w:val="22"/>
                <w:lang w:val="es-CO" w:eastAsia="es-CO"/>
              </w:rPr>
              <w:t>esarrollo</w:t>
            </w:r>
            <w:r w:rsidR="00751D70" w:rsidRPr="00163A92">
              <w:rPr>
                <w:rFonts w:asciiTheme="minorHAnsi" w:hAnsiTheme="minorHAnsi" w:cstheme="minorHAnsi"/>
                <w:color w:val="000000"/>
                <w:sz w:val="22"/>
                <w:szCs w:val="22"/>
                <w:lang w:val="es-CO" w:eastAsia="es-CO"/>
              </w:rPr>
              <w:t xml:space="preserve">. El trabajo de gestión documental que se pueda adelantar en la RNS es muy importante para el tema de transparencia. </w:t>
            </w:r>
          </w:p>
          <w:p w14:paraId="59C9E484" w14:textId="05A8B54F" w:rsidR="00E253CB" w:rsidRPr="00163A92" w:rsidRDefault="00751D70"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También desde la Rectoría se está apoyando una Cátedra de apoy</w:t>
            </w:r>
            <w:r w:rsidR="006860D7" w:rsidRPr="00163A92">
              <w:rPr>
                <w:rFonts w:asciiTheme="minorHAnsi" w:hAnsiTheme="minorHAnsi" w:cstheme="minorHAnsi"/>
                <w:color w:val="000000"/>
                <w:sz w:val="22"/>
                <w:szCs w:val="22"/>
                <w:lang w:val="es-CO" w:eastAsia="es-CO"/>
              </w:rPr>
              <w:t>o</w:t>
            </w:r>
            <w:r w:rsidRPr="00163A92">
              <w:rPr>
                <w:rFonts w:asciiTheme="minorHAnsi" w:hAnsiTheme="minorHAnsi" w:cstheme="minorHAnsi"/>
                <w:color w:val="000000"/>
                <w:sz w:val="22"/>
                <w:szCs w:val="22"/>
                <w:lang w:val="es-CO" w:eastAsia="es-CO"/>
              </w:rPr>
              <w:t xml:space="preserve"> a las políticas anticorrupción</w:t>
            </w:r>
            <w:r w:rsidR="007701BD" w:rsidRPr="00163A92">
              <w:rPr>
                <w:rFonts w:asciiTheme="minorHAnsi" w:hAnsiTheme="minorHAnsi" w:cstheme="minorHAnsi"/>
                <w:color w:val="000000"/>
                <w:sz w:val="22"/>
                <w:szCs w:val="22"/>
                <w:lang w:val="es-CO" w:eastAsia="es-CO"/>
              </w:rPr>
              <w:t xml:space="preserve"> y se espera que las Secretarías de Sede movilicen este tema</w:t>
            </w:r>
            <w:r w:rsidR="006860D7" w:rsidRPr="00163A92">
              <w:rPr>
                <w:rFonts w:asciiTheme="minorHAnsi" w:hAnsiTheme="minorHAnsi" w:cstheme="minorHAnsi"/>
                <w:color w:val="000000"/>
                <w:sz w:val="22"/>
                <w:szCs w:val="22"/>
                <w:lang w:val="es-CO" w:eastAsia="es-CO"/>
              </w:rPr>
              <w:t xml:space="preserve"> para poder tener una Cátedra de nivel nacional liderada por las sedes, que pueda </w:t>
            </w:r>
            <w:r w:rsidR="007701BD" w:rsidRPr="00163A92">
              <w:rPr>
                <w:rFonts w:asciiTheme="minorHAnsi" w:hAnsiTheme="minorHAnsi" w:cstheme="minorHAnsi"/>
                <w:color w:val="000000"/>
                <w:sz w:val="22"/>
                <w:szCs w:val="22"/>
                <w:lang w:val="es-CO" w:eastAsia="es-CO"/>
              </w:rPr>
              <w:t>iniciar</w:t>
            </w:r>
            <w:r w:rsidR="006860D7" w:rsidRPr="00163A92">
              <w:rPr>
                <w:rFonts w:asciiTheme="minorHAnsi" w:hAnsiTheme="minorHAnsi" w:cstheme="minorHAnsi"/>
                <w:color w:val="000000"/>
                <w:sz w:val="22"/>
                <w:szCs w:val="22"/>
                <w:lang w:val="es-CO" w:eastAsia="es-CO"/>
              </w:rPr>
              <w:t>se</w:t>
            </w:r>
            <w:r w:rsidR="007701BD" w:rsidRPr="00163A92">
              <w:rPr>
                <w:rFonts w:asciiTheme="minorHAnsi" w:hAnsiTheme="minorHAnsi" w:cstheme="minorHAnsi"/>
                <w:color w:val="000000"/>
                <w:sz w:val="22"/>
                <w:szCs w:val="22"/>
                <w:lang w:val="es-CO" w:eastAsia="es-CO"/>
              </w:rPr>
              <w:t xml:space="preserve"> en el segundo semestre. </w:t>
            </w:r>
            <w:r w:rsidRPr="00163A92">
              <w:rPr>
                <w:rFonts w:asciiTheme="minorHAnsi" w:hAnsiTheme="minorHAnsi" w:cstheme="minorHAnsi"/>
                <w:color w:val="000000"/>
                <w:sz w:val="22"/>
                <w:szCs w:val="22"/>
                <w:lang w:val="es-CO" w:eastAsia="es-CO"/>
              </w:rPr>
              <w:t xml:space="preserve"> </w:t>
            </w:r>
            <w:r w:rsidR="0051236B" w:rsidRPr="00163A92">
              <w:rPr>
                <w:rFonts w:asciiTheme="minorHAnsi" w:hAnsiTheme="minorHAnsi" w:cstheme="minorHAnsi"/>
                <w:color w:val="000000"/>
                <w:sz w:val="22"/>
                <w:szCs w:val="22"/>
                <w:lang w:val="es-CO" w:eastAsia="es-CO"/>
              </w:rPr>
              <w:t xml:space="preserve"> </w:t>
            </w:r>
            <w:r w:rsidR="006860D7" w:rsidRPr="00163A92">
              <w:rPr>
                <w:rFonts w:asciiTheme="minorHAnsi" w:hAnsiTheme="minorHAnsi" w:cstheme="minorHAnsi"/>
                <w:color w:val="000000"/>
                <w:sz w:val="22"/>
                <w:szCs w:val="22"/>
                <w:lang w:val="es-CO" w:eastAsia="es-CO"/>
              </w:rPr>
              <w:t xml:space="preserve">En general todo lo que se está haciendo desde la Secretaría General en cuanto a </w:t>
            </w:r>
            <w:r w:rsidR="00BC0164" w:rsidRPr="00163A92">
              <w:rPr>
                <w:rFonts w:asciiTheme="minorHAnsi" w:hAnsiTheme="minorHAnsi" w:cstheme="minorHAnsi"/>
                <w:color w:val="000000"/>
                <w:sz w:val="22"/>
                <w:szCs w:val="22"/>
                <w:lang w:val="es-CO" w:eastAsia="es-CO"/>
              </w:rPr>
              <w:t xml:space="preserve">mejora, alineación y </w:t>
            </w:r>
            <w:r w:rsidR="006860D7" w:rsidRPr="00163A92">
              <w:rPr>
                <w:rFonts w:asciiTheme="minorHAnsi" w:hAnsiTheme="minorHAnsi" w:cstheme="minorHAnsi"/>
                <w:color w:val="000000"/>
                <w:sz w:val="22"/>
                <w:szCs w:val="22"/>
                <w:lang w:val="es-CO" w:eastAsia="es-CO"/>
              </w:rPr>
              <w:t xml:space="preserve">modernización </w:t>
            </w:r>
            <w:r w:rsidR="00631821" w:rsidRPr="00163A92">
              <w:rPr>
                <w:rFonts w:asciiTheme="minorHAnsi" w:hAnsiTheme="minorHAnsi" w:cstheme="minorHAnsi"/>
                <w:color w:val="000000"/>
                <w:sz w:val="22"/>
                <w:szCs w:val="22"/>
                <w:lang w:val="es-CO" w:eastAsia="es-CO"/>
              </w:rPr>
              <w:t xml:space="preserve">tiene como propósito no sólo </w:t>
            </w:r>
            <w:r w:rsidR="00BC0164" w:rsidRPr="00163A92">
              <w:rPr>
                <w:rFonts w:asciiTheme="minorHAnsi" w:hAnsiTheme="minorHAnsi" w:cstheme="minorHAnsi"/>
                <w:color w:val="000000"/>
                <w:sz w:val="22"/>
                <w:szCs w:val="22"/>
                <w:lang w:val="es-CO" w:eastAsia="es-CO"/>
              </w:rPr>
              <w:t>facilitar</w:t>
            </w:r>
            <w:r w:rsidR="00631821" w:rsidRPr="00163A92">
              <w:rPr>
                <w:rFonts w:asciiTheme="minorHAnsi" w:hAnsiTheme="minorHAnsi" w:cstheme="minorHAnsi"/>
                <w:color w:val="000000"/>
                <w:sz w:val="22"/>
                <w:szCs w:val="22"/>
                <w:lang w:val="es-CO" w:eastAsia="es-CO"/>
              </w:rPr>
              <w:t xml:space="preserve"> </w:t>
            </w:r>
            <w:r w:rsidR="00631821" w:rsidRPr="00163A92">
              <w:rPr>
                <w:rFonts w:asciiTheme="minorHAnsi" w:hAnsiTheme="minorHAnsi" w:cstheme="minorHAnsi"/>
                <w:color w:val="000000"/>
                <w:sz w:val="22"/>
                <w:szCs w:val="22"/>
                <w:lang w:val="es-CO" w:eastAsia="es-CO"/>
              </w:rPr>
              <w:lastRenderedPageBreak/>
              <w:t>la gestión de la Universidad sino transparentar</w:t>
            </w:r>
            <w:r w:rsidR="00BC0164" w:rsidRPr="00163A92">
              <w:rPr>
                <w:rFonts w:asciiTheme="minorHAnsi" w:hAnsiTheme="minorHAnsi" w:cstheme="minorHAnsi"/>
                <w:color w:val="000000"/>
                <w:sz w:val="22"/>
                <w:szCs w:val="22"/>
                <w:lang w:val="es-CO" w:eastAsia="es-CO"/>
              </w:rPr>
              <w:t>la.</w:t>
            </w:r>
            <w:r w:rsidR="00631821" w:rsidRPr="00163A92">
              <w:rPr>
                <w:rFonts w:asciiTheme="minorHAnsi" w:hAnsiTheme="minorHAnsi" w:cstheme="minorHAnsi"/>
                <w:color w:val="000000"/>
                <w:sz w:val="22"/>
                <w:szCs w:val="22"/>
                <w:lang w:val="es-CO" w:eastAsia="es-CO"/>
              </w:rPr>
              <w:t xml:space="preserve"> </w:t>
            </w:r>
            <w:r w:rsidR="00BD6249" w:rsidRPr="00163A92">
              <w:rPr>
                <w:rFonts w:asciiTheme="minorHAnsi" w:hAnsiTheme="minorHAnsi" w:cstheme="minorHAnsi"/>
                <w:color w:val="000000"/>
                <w:sz w:val="22"/>
                <w:szCs w:val="22"/>
                <w:lang w:val="es-CO" w:eastAsia="es-CO"/>
              </w:rPr>
              <w:t>Si desde las Sedes existen propuestas que puedan viabilizarse a través de la RNS la pueden circular para conocerla</w:t>
            </w:r>
            <w:r w:rsidR="00857AED" w:rsidRPr="00163A92">
              <w:rPr>
                <w:rFonts w:asciiTheme="minorHAnsi" w:hAnsiTheme="minorHAnsi" w:cstheme="minorHAnsi"/>
                <w:color w:val="000000"/>
                <w:sz w:val="22"/>
                <w:szCs w:val="22"/>
                <w:lang w:val="es-CO" w:eastAsia="es-CO"/>
              </w:rPr>
              <w:t>s</w:t>
            </w:r>
            <w:r w:rsidR="00BD6249" w:rsidRPr="00163A92">
              <w:rPr>
                <w:rFonts w:asciiTheme="minorHAnsi" w:hAnsiTheme="minorHAnsi" w:cstheme="minorHAnsi"/>
                <w:color w:val="000000"/>
                <w:sz w:val="22"/>
                <w:szCs w:val="22"/>
                <w:lang w:val="es-CO" w:eastAsia="es-CO"/>
              </w:rPr>
              <w:t xml:space="preserve"> y poder gestionarla apropiadamente.</w:t>
            </w:r>
          </w:p>
          <w:p w14:paraId="08CD597C" w14:textId="77777777" w:rsidR="00243B27" w:rsidRPr="00163A92" w:rsidRDefault="00243B27" w:rsidP="00983131">
            <w:pPr>
              <w:widowControl/>
              <w:autoSpaceDE/>
              <w:autoSpaceDN/>
              <w:jc w:val="both"/>
              <w:rPr>
                <w:rFonts w:asciiTheme="minorHAnsi" w:hAnsiTheme="minorHAnsi" w:cstheme="minorHAnsi"/>
                <w:color w:val="000000"/>
                <w:sz w:val="22"/>
                <w:szCs w:val="22"/>
                <w:lang w:val="es-CO" w:eastAsia="es-CO"/>
              </w:rPr>
            </w:pPr>
          </w:p>
          <w:p w14:paraId="21FD3BA2" w14:textId="344E078A" w:rsidR="00BC7CF0" w:rsidRPr="00163A92" w:rsidRDefault="00857AED"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d) La Secretaría de Manizales presenta inquietud acerca del manejo del relevo de Secretarios</w:t>
            </w:r>
            <w:r w:rsidR="009E6421" w:rsidRPr="00163A92">
              <w:rPr>
                <w:rFonts w:asciiTheme="minorHAnsi" w:hAnsiTheme="minorHAnsi" w:cstheme="minorHAnsi"/>
                <w:color w:val="000000"/>
                <w:sz w:val="22"/>
                <w:szCs w:val="22"/>
                <w:lang w:val="es-CO" w:eastAsia="es-CO"/>
              </w:rPr>
              <w:t>.</w:t>
            </w:r>
          </w:p>
          <w:p w14:paraId="34405717" w14:textId="12E8C24F" w:rsidR="00857AED" w:rsidRPr="00163A92" w:rsidRDefault="00857AED"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 xml:space="preserve">La profesora Carmen Alicia dice que el relevo de directivos es un proceso natural y que la RNS tiene la responsabilidad de garantizar que el proceso de entrega de los cargos debe hacerse de tal manera que toda la historia de lo que se ha trabajado no se vaya a perder. La recomendación es que cada Secretario le entregue a la persona que tomará el cargo toda la historia </w:t>
            </w:r>
            <w:r w:rsidR="007D04CE" w:rsidRPr="00163A92">
              <w:rPr>
                <w:rFonts w:asciiTheme="minorHAnsi" w:hAnsiTheme="minorHAnsi" w:cstheme="minorHAnsi"/>
                <w:color w:val="000000"/>
                <w:sz w:val="22"/>
                <w:szCs w:val="22"/>
                <w:lang w:val="es-CO" w:eastAsia="es-CO"/>
              </w:rPr>
              <w:t xml:space="preserve">y evidencia </w:t>
            </w:r>
            <w:r w:rsidRPr="00163A92">
              <w:rPr>
                <w:rFonts w:asciiTheme="minorHAnsi" w:hAnsiTheme="minorHAnsi" w:cstheme="minorHAnsi"/>
                <w:color w:val="000000"/>
                <w:sz w:val="22"/>
                <w:szCs w:val="22"/>
                <w:lang w:val="es-CO" w:eastAsia="es-CO"/>
              </w:rPr>
              <w:t xml:space="preserve">de lo que se ha trabajo con la RNS, </w:t>
            </w:r>
            <w:r w:rsidR="007D04CE" w:rsidRPr="00163A92">
              <w:rPr>
                <w:rFonts w:asciiTheme="minorHAnsi" w:hAnsiTheme="minorHAnsi" w:cstheme="minorHAnsi"/>
                <w:color w:val="000000"/>
                <w:sz w:val="22"/>
                <w:szCs w:val="22"/>
                <w:lang w:val="es-CO" w:eastAsia="es-CO"/>
              </w:rPr>
              <w:t xml:space="preserve">y </w:t>
            </w:r>
            <w:r w:rsidRPr="00163A92">
              <w:rPr>
                <w:rFonts w:asciiTheme="minorHAnsi" w:hAnsiTheme="minorHAnsi" w:cstheme="minorHAnsi"/>
                <w:color w:val="000000"/>
                <w:sz w:val="22"/>
                <w:szCs w:val="22"/>
                <w:lang w:val="es-CO" w:eastAsia="es-CO"/>
              </w:rPr>
              <w:t>desde aquí se garantizará la continuidad de los procesos.</w:t>
            </w:r>
          </w:p>
          <w:p w14:paraId="79953C4F" w14:textId="77777777" w:rsidR="00857AED" w:rsidRPr="00163A92" w:rsidRDefault="00857AED" w:rsidP="00983131">
            <w:pPr>
              <w:widowControl/>
              <w:autoSpaceDE/>
              <w:autoSpaceDN/>
              <w:jc w:val="both"/>
              <w:rPr>
                <w:rFonts w:asciiTheme="minorHAnsi" w:hAnsiTheme="minorHAnsi" w:cstheme="minorHAnsi"/>
                <w:color w:val="000000"/>
                <w:sz w:val="22"/>
                <w:szCs w:val="22"/>
                <w:lang w:val="es-CO" w:eastAsia="es-CO"/>
              </w:rPr>
            </w:pPr>
          </w:p>
          <w:p w14:paraId="388179B1" w14:textId="108B2B26" w:rsidR="007E490A" w:rsidRPr="00163A92" w:rsidRDefault="007E490A"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Se debe cumplir con la normatividad que tiene la Universidad para el cumplimiento de una entrega adecuada de los cargos, como la Resolución 025 de 2012 de la Rectoría “Por la cual se adopta el formato de entrega de los cargos académico administrativos de la Universidad Nacional de Colombia".  Astrid Riveros aclara que también hay una normatividad para la entrega el inventario de los documentos de archivo, información que se compartirá.</w:t>
            </w:r>
          </w:p>
          <w:p w14:paraId="497FF847" w14:textId="77777777" w:rsidR="009E6421" w:rsidRPr="00163A92" w:rsidRDefault="009E6421" w:rsidP="00983131">
            <w:pPr>
              <w:widowControl/>
              <w:autoSpaceDE/>
              <w:autoSpaceDN/>
              <w:jc w:val="both"/>
              <w:rPr>
                <w:rFonts w:asciiTheme="minorHAnsi" w:hAnsiTheme="minorHAnsi" w:cstheme="minorHAnsi"/>
                <w:color w:val="000000"/>
                <w:sz w:val="22"/>
                <w:szCs w:val="22"/>
                <w:lang w:val="es-CO" w:eastAsia="es-CO"/>
              </w:rPr>
            </w:pPr>
          </w:p>
          <w:p w14:paraId="308415BF" w14:textId="649FE0B7" w:rsidR="009E6421" w:rsidRPr="00163A92" w:rsidRDefault="009E6421" w:rsidP="00983131">
            <w:pPr>
              <w:widowControl/>
              <w:autoSpaceDE/>
              <w:autoSpaceDN/>
              <w:jc w:val="both"/>
              <w:rPr>
                <w:rFonts w:asciiTheme="minorHAnsi" w:hAnsiTheme="minorHAnsi" w:cstheme="minorHAnsi"/>
                <w:color w:val="000000"/>
                <w:sz w:val="22"/>
                <w:szCs w:val="22"/>
                <w:lang w:val="es-CO" w:eastAsia="es-CO"/>
              </w:rPr>
            </w:pPr>
            <w:r w:rsidRPr="00B92120">
              <w:rPr>
                <w:rFonts w:asciiTheme="minorHAnsi" w:hAnsiTheme="minorHAnsi" w:cstheme="minorHAnsi"/>
                <w:color w:val="000000"/>
                <w:sz w:val="22"/>
                <w:szCs w:val="22"/>
                <w:lang w:val="es-CO" w:eastAsia="es-CO"/>
              </w:rPr>
              <w:t>Respecto a</w:t>
            </w:r>
            <w:r w:rsidR="00F12EBA" w:rsidRPr="00B92120">
              <w:rPr>
                <w:rFonts w:asciiTheme="minorHAnsi" w:hAnsiTheme="minorHAnsi" w:cstheme="minorHAnsi"/>
                <w:color w:val="000000"/>
                <w:sz w:val="22"/>
                <w:szCs w:val="22"/>
                <w:lang w:val="es-CO" w:eastAsia="es-CO"/>
              </w:rPr>
              <w:t xml:space="preserve"> </w:t>
            </w:r>
            <w:r w:rsidRPr="00B92120">
              <w:rPr>
                <w:rFonts w:asciiTheme="minorHAnsi" w:hAnsiTheme="minorHAnsi" w:cstheme="minorHAnsi"/>
                <w:color w:val="000000"/>
                <w:sz w:val="22"/>
                <w:szCs w:val="22"/>
                <w:lang w:val="es-CO" w:eastAsia="es-CO"/>
              </w:rPr>
              <w:t>l</w:t>
            </w:r>
            <w:r w:rsidR="00F12EBA" w:rsidRPr="00B92120">
              <w:rPr>
                <w:rFonts w:asciiTheme="minorHAnsi" w:hAnsiTheme="minorHAnsi" w:cstheme="minorHAnsi"/>
                <w:color w:val="000000"/>
                <w:sz w:val="22"/>
                <w:szCs w:val="22"/>
                <w:lang w:val="es-CO" w:eastAsia="es-CO"/>
              </w:rPr>
              <w:t xml:space="preserve">as inquietudes de inscripción al </w:t>
            </w:r>
            <w:r w:rsidRPr="00B92120">
              <w:rPr>
                <w:rFonts w:asciiTheme="minorHAnsi" w:hAnsiTheme="minorHAnsi" w:cstheme="minorHAnsi"/>
                <w:color w:val="000000"/>
                <w:sz w:val="22"/>
                <w:szCs w:val="22"/>
                <w:lang w:val="es-CO" w:eastAsia="es-CO"/>
              </w:rPr>
              <w:t>proceso de elección d</w:t>
            </w:r>
            <w:r w:rsidR="00F12EBA" w:rsidRPr="00B92120">
              <w:rPr>
                <w:rFonts w:asciiTheme="minorHAnsi" w:hAnsiTheme="minorHAnsi" w:cstheme="minorHAnsi"/>
                <w:color w:val="000000"/>
                <w:sz w:val="22"/>
                <w:szCs w:val="22"/>
                <w:lang w:val="es-CO" w:eastAsia="es-CO"/>
              </w:rPr>
              <w:t xml:space="preserve">e Decanos, Diego León aclara que la norma indica que ésta se debe realizar en la Facultad de manera </w:t>
            </w:r>
            <w:r w:rsidR="00ED2335" w:rsidRPr="00B92120">
              <w:rPr>
                <w:rFonts w:asciiTheme="minorHAnsi" w:hAnsiTheme="minorHAnsi" w:cstheme="minorHAnsi"/>
                <w:color w:val="000000"/>
                <w:sz w:val="22"/>
                <w:szCs w:val="22"/>
                <w:lang w:val="es-CO" w:eastAsia="es-CO"/>
              </w:rPr>
              <w:t xml:space="preserve">presencial </w:t>
            </w:r>
            <w:r w:rsidR="00B92120" w:rsidRPr="00B92120">
              <w:rPr>
                <w:rFonts w:asciiTheme="minorHAnsi" w:hAnsiTheme="minorHAnsi" w:cstheme="minorHAnsi"/>
                <w:color w:val="000000"/>
                <w:sz w:val="22"/>
                <w:szCs w:val="22"/>
                <w:lang w:val="es-CO" w:eastAsia="es-CO"/>
              </w:rPr>
              <w:t xml:space="preserve">(Artículo 2 de la Resolución 280 de 2011 del CSU) </w:t>
            </w:r>
            <w:r w:rsidR="00ED2335" w:rsidRPr="00B92120">
              <w:rPr>
                <w:rFonts w:asciiTheme="minorHAnsi" w:hAnsiTheme="minorHAnsi" w:cstheme="minorHAnsi"/>
                <w:color w:val="000000"/>
                <w:sz w:val="22"/>
                <w:szCs w:val="22"/>
                <w:lang w:val="es-CO" w:eastAsia="es-CO"/>
              </w:rPr>
              <w:t>ya</w:t>
            </w:r>
            <w:r w:rsidR="00F27607" w:rsidRPr="00B92120">
              <w:rPr>
                <w:rFonts w:asciiTheme="minorHAnsi" w:hAnsiTheme="minorHAnsi" w:cstheme="minorHAnsi"/>
                <w:color w:val="000000"/>
                <w:sz w:val="22"/>
                <w:szCs w:val="22"/>
                <w:lang w:val="es-CO" w:eastAsia="es-CO"/>
              </w:rPr>
              <w:t xml:space="preserve"> que se deben acreditar </w:t>
            </w:r>
            <w:r w:rsidR="00ED2335" w:rsidRPr="00B92120">
              <w:rPr>
                <w:rFonts w:asciiTheme="minorHAnsi" w:hAnsiTheme="minorHAnsi" w:cstheme="minorHAnsi"/>
                <w:color w:val="000000"/>
                <w:sz w:val="22"/>
                <w:szCs w:val="22"/>
                <w:lang w:val="es-CO" w:eastAsia="es-CO"/>
              </w:rPr>
              <w:t>por ejemplo supervivencia (fe de vida) y ciudadanía. También deben cumplirse los horarios</w:t>
            </w:r>
            <w:r w:rsidR="00B92120" w:rsidRPr="00B92120">
              <w:rPr>
                <w:rFonts w:asciiTheme="minorHAnsi" w:hAnsiTheme="minorHAnsi" w:cstheme="minorHAnsi"/>
                <w:color w:val="000000"/>
                <w:sz w:val="22"/>
                <w:szCs w:val="22"/>
                <w:lang w:val="es-CO" w:eastAsia="es-CO"/>
              </w:rPr>
              <w:t>,</w:t>
            </w:r>
            <w:r w:rsidR="00ED2335" w:rsidRPr="00B92120">
              <w:rPr>
                <w:rFonts w:asciiTheme="minorHAnsi" w:hAnsiTheme="minorHAnsi" w:cstheme="minorHAnsi"/>
                <w:color w:val="000000"/>
                <w:sz w:val="22"/>
                <w:szCs w:val="22"/>
                <w:lang w:val="es-CO" w:eastAsia="es-CO"/>
              </w:rPr>
              <w:t xml:space="preserve"> como lo establece la Resolución </w:t>
            </w:r>
            <w:r w:rsidR="00B92120" w:rsidRPr="00B92120">
              <w:rPr>
                <w:rFonts w:asciiTheme="minorHAnsi" w:hAnsiTheme="minorHAnsi" w:cstheme="minorHAnsi"/>
                <w:color w:val="000000"/>
                <w:sz w:val="22"/>
                <w:szCs w:val="22"/>
                <w:lang w:val="es-CO" w:eastAsia="es-CO"/>
              </w:rPr>
              <w:t>0</w:t>
            </w:r>
            <w:r w:rsidR="00ED2335" w:rsidRPr="00B92120">
              <w:rPr>
                <w:rFonts w:asciiTheme="minorHAnsi" w:hAnsiTheme="minorHAnsi" w:cstheme="minorHAnsi"/>
                <w:color w:val="000000"/>
                <w:sz w:val="22"/>
                <w:szCs w:val="22"/>
                <w:lang w:val="es-CO" w:eastAsia="es-CO"/>
              </w:rPr>
              <w:t>94</w:t>
            </w:r>
            <w:r w:rsidR="00F27607" w:rsidRPr="00B92120">
              <w:rPr>
                <w:rFonts w:asciiTheme="minorHAnsi" w:hAnsiTheme="minorHAnsi" w:cstheme="minorHAnsi"/>
                <w:color w:val="000000"/>
                <w:sz w:val="22"/>
                <w:szCs w:val="22"/>
                <w:lang w:val="es-CO" w:eastAsia="es-CO"/>
              </w:rPr>
              <w:t xml:space="preserve"> </w:t>
            </w:r>
            <w:r w:rsidR="00B92120">
              <w:rPr>
                <w:rFonts w:asciiTheme="minorHAnsi" w:hAnsiTheme="minorHAnsi" w:cstheme="minorHAnsi"/>
                <w:color w:val="000000"/>
                <w:sz w:val="22"/>
                <w:szCs w:val="22"/>
                <w:lang w:val="es-CO" w:eastAsia="es-CO"/>
              </w:rPr>
              <w:t xml:space="preserve"> de 2020 de Convocatoria.</w:t>
            </w:r>
          </w:p>
          <w:p w14:paraId="4EF00BE2" w14:textId="08FF3438" w:rsidR="00DE3997" w:rsidRPr="00163A92" w:rsidRDefault="00DE3997" w:rsidP="00983131">
            <w:pPr>
              <w:widowControl/>
              <w:autoSpaceDE/>
              <w:autoSpaceDN/>
              <w:jc w:val="both"/>
              <w:rPr>
                <w:rFonts w:asciiTheme="minorHAnsi" w:hAnsiTheme="minorHAnsi" w:cstheme="minorHAnsi"/>
                <w:color w:val="000000"/>
                <w:sz w:val="22"/>
                <w:szCs w:val="22"/>
                <w:lang w:val="es-CO" w:eastAsia="es-CO"/>
              </w:rPr>
            </w:pPr>
          </w:p>
          <w:p w14:paraId="10559439" w14:textId="647CABCA" w:rsidR="00ED2335" w:rsidRPr="00163A92" w:rsidRDefault="00ED2335"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e) El Profesor Edgar Cortés comenta que participó en una reunión acerca de la Plataforma básica para la gestión de territorio en la Universidad Nacional</w:t>
            </w:r>
            <w:r w:rsidR="00DA119A" w:rsidRPr="00163A92">
              <w:rPr>
                <w:rFonts w:asciiTheme="minorHAnsi" w:hAnsiTheme="minorHAnsi" w:cstheme="minorHAnsi"/>
                <w:color w:val="000000"/>
                <w:sz w:val="22"/>
                <w:szCs w:val="22"/>
                <w:lang w:val="es-CO" w:eastAsia="es-CO"/>
              </w:rPr>
              <w:t xml:space="preserve"> n el que se contemplan cuatro etapas:  </w:t>
            </w:r>
            <w:r w:rsidRPr="00163A92">
              <w:rPr>
                <w:rFonts w:asciiTheme="minorHAnsi" w:hAnsiTheme="minorHAnsi" w:cstheme="minorHAnsi"/>
                <w:color w:val="000000"/>
                <w:sz w:val="22"/>
                <w:szCs w:val="22"/>
                <w:lang w:val="es-CO" w:eastAsia="es-CO"/>
              </w:rPr>
              <w:t>levantamiento de información</w:t>
            </w:r>
            <w:r w:rsidR="00DA119A" w:rsidRPr="00163A92">
              <w:rPr>
                <w:rFonts w:asciiTheme="minorHAnsi" w:hAnsiTheme="minorHAnsi" w:cstheme="minorHAnsi"/>
                <w:color w:val="000000"/>
                <w:sz w:val="22"/>
                <w:szCs w:val="22"/>
                <w:lang w:val="es-CO" w:eastAsia="es-CO"/>
              </w:rPr>
              <w:t xml:space="preserve"> (para el cual es muy importante la armonización que señala Maryori </w:t>
            </w:r>
            <w:r w:rsidR="00B92120">
              <w:rPr>
                <w:rFonts w:asciiTheme="minorHAnsi" w:hAnsiTheme="minorHAnsi" w:cstheme="minorHAnsi"/>
                <w:color w:val="000000"/>
                <w:sz w:val="22"/>
                <w:szCs w:val="22"/>
                <w:lang w:val="es-CO" w:eastAsia="es-CO"/>
              </w:rPr>
              <w:t xml:space="preserve">Rojas </w:t>
            </w:r>
            <w:r w:rsidR="00DA119A" w:rsidRPr="00163A92">
              <w:rPr>
                <w:rFonts w:asciiTheme="minorHAnsi" w:hAnsiTheme="minorHAnsi" w:cstheme="minorHAnsi"/>
                <w:color w:val="000000"/>
                <w:sz w:val="22"/>
                <w:szCs w:val="22"/>
                <w:lang w:val="es-CO" w:eastAsia="es-CO"/>
              </w:rPr>
              <w:t>para que los procedimientos se puedan desarrollar adecuadamente); el desarrollo de elementos técnicos para el a</w:t>
            </w:r>
            <w:r w:rsidRPr="00163A92">
              <w:rPr>
                <w:rFonts w:asciiTheme="minorHAnsi" w:hAnsiTheme="minorHAnsi" w:cstheme="minorHAnsi"/>
                <w:color w:val="000000"/>
                <w:sz w:val="22"/>
                <w:szCs w:val="22"/>
                <w:lang w:val="es-CO" w:eastAsia="es-CO"/>
              </w:rPr>
              <w:t>nálisi</w:t>
            </w:r>
            <w:r w:rsidR="00DA119A" w:rsidRPr="00163A92">
              <w:rPr>
                <w:rFonts w:asciiTheme="minorHAnsi" w:hAnsiTheme="minorHAnsi" w:cstheme="minorHAnsi"/>
                <w:color w:val="000000"/>
                <w:sz w:val="22"/>
                <w:szCs w:val="22"/>
                <w:lang w:val="es-CO" w:eastAsia="es-CO"/>
              </w:rPr>
              <w:t xml:space="preserve">s, diseño y construcción </w:t>
            </w:r>
            <w:r w:rsidRPr="00163A92">
              <w:rPr>
                <w:rFonts w:asciiTheme="minorHAnsi" w:hAnsiTheme="minorHAnsi" w:cstheme="minorHAnsi"/>
                <w:color w:val="000000"/>
                <w:sz w:val="22"/>
                <w:szCs w:val="22"/>
                <w:lang w:val="es-CO" w:eastAsia="es-CO"/>
              </w:rPr>
              <w:t>de</w:t>
            </w:r>
            <w:r w:rsidR="00DA119A" w:rsidRPr="00163A92">
              <w:rPr>
                <w:rFonts w:asciiTheme="minorHAnsi" w:hAnsiTheme="minorHAnsi" w:cstheme="minorHAnsi"/>
                <w:color w:val="000000"/>
                <w:sz w:val="22"/>
                <w:szCs w:val="22"/>
                <w:lang w:val="es-CO" w:eastAsia="es-CO"/>
              </w:rPr>
              <w:t>l</w:t>
            </w:r>
            <w:r w:rsidRPr="00163A92">
              <w:rPr>
                <w:rFonts w:asciiTheme="minorHAnsi" w:hAnsiTheme="minorHAnsi" w:cstheme="minorHAnsi"/>
                <w:color w:val="000000"/>
                <w:sz w:val="22"/>
                <w:szCs w:val="22"/>
                <w:lang w:val="es-CO" w:eastAsia="es-CO"/>
              </w:rPr>
              <w:t xml:space="preserve"> sistema </w:t>
            </w:r>
            <w:r w:rsidR="00DA119A" w:rsidRPr="00163A92">
              <w:rPr>
                <w:rFonts w:asciiTheme="minorHAnsi" w:hAnsiTheme="minorHAnsi" w:cstheme="minorHAnsi"/>
                <w:color w:val="000000"/>
                <w:sz w:val="22"/>
                <w:szCs w:val="22"/>
                <w:lang w:val="es-CO" w:eastAsia="es-CO"/>
              </w:rPr>
              <w:t xml:space="preserve">centralizado; la tercera fase es de adquisición de infraestructura  y tecnologías de la información y la cuarta, la fase de  implementación y evaluación. </w:t>
            </w:r>
            <w:r w:rsidR="00EF5330" w:rsidRPr="00163A92">
              <w:rPr>
                <w:rFonts w:asciiTheme="minorHAnsi" w:hAnsiTheme="minorHAnsi" w:cstheme="minorHAnsi"/>
                <w:color w:val="000000"/>
                <w:sz w:val="22"/>
                <w:szCs w:val="22"/>
                <w:lang w:val="es-CO" w:eastAsia="es-CO"/>
              </w:rPr>
              <w:t xml:space="preserve">También indica la necesidad de hablar con el Profesor Gustavo Pérez para priorizar y agilizar las solicitudes y determinar, como Red Secretarial, cuál sería la próxima que se va a automatizar. La </w:t>
            </w:r>
            <w:r w:rsidR="009E0455" w:rsidRPr="00163A92">
              <w:rPr>
                <w:rFonts w:asciiTheme="minorHAnsi" w:hAnsiTheme="minorHAnsi" w:cstheme="minorHAnsi"/>
                <w:color w:val="000000"/>
                <w:sz w:val="22"/>
                <w:szCs w:val="22"/>
                <w:lang w:val="es-CO" w:eastAsia="es-CO"/>
              </w:rPr>
              <w:t>profesora</w:t>
            </w:r>
            <w:r w:rsidR="00EF5330" w:rsidRPr="00163A92">
              <w:rPr>
                <w:rFonts w:asciiTheme="minorHAnsi" w:hAnsiTheme="minorHAnsi" w:cstheme="minorHAnsi"/>
                <w:color w:val="000000"/>
                <w:sz w:val="22"/>
                <w:szCs w:val="22"/>
                <w:lang w:val="es-CO" w:eastAsia="es-CO"/>
              </w:rPr>
              <w:t xml:space="preserve"> Carmen Alicia dice que ya se tomó la decisión de que la próxima </w:t>
            </w:r>
            <w:r w:rsidR="009E0455" w:rsidRPr="00163A92">
              <w:rPr>
                <w:rFonts w:asciiTheme="minorHAnsi" w:hAnsiTheme="minorHAnsi" w:cstheme="minorHAnsi"/>
                <w:color w:val="000000"/>
                <w:sz w:val="22"/>
                <w:szCs w:val="22"/>
                <w:lang w:val="es-CO" w:eastAsia="es-CO"/>
              </w:rPr>
              <w:t>solicitud</w:t>
            </w:r>
            <w:r w:rsidR="00EF5330" w:rsidRPr="00163A92">
              <w:rPr>
                <w:rFonts w:asciiTheme="minorHAnsi" w:hAnsiTheme="minorHAnsi" w:cstheme="minorHAnsi"/>
                <w:color w:val="000000"/>
                <w:sz w:val="22"/>
                <w:szCs w:val="22"/>
                <w:lang w:val="es-CO" w:eastAsia="es-CO"/>
              </w:rPr>
              <w:t xml:space="preserve"> sea el trámite de Verificación de Título, contando con la experiencia de la Facultad de Medicina.</w:t>
            </w:r>
            <w:r w:rsidR="009E0455" w:rsidRPr="00163A92">
              <w:rPr>
                <w:rFonts w:asciiTheme="minorHAnsi" w:hAnsiTheme="minorHAnsi" w:cstheme="minorHAnsi"/>
                <w:color w:val="000000"/>
                <w:sz w:val="22"/>
                <w:szCs w:val="22"/>
                <w:lang w:val="es-CO" w:eastAsia="es-CO"/>
              </w:rPr>
              <w:t xml:space="preserve"> Gregorio Rodríguez anota que parte de los recursos que ingresan por pago de derechos de grado se destinaron este año para la contratación de algunas personas para hacer el levantamiento de la información de títulos desde el año 70 para que esté lista para cuando la DNTIC dé el aval, poder cargarla </w:t>
            </w:r>
            <w:r w:rsidR="00163A92">
              <w:rPr>
                <w:rFonts w:asciiTheme="minorHAnsi" w:hAnsiTheme="minorHAnsi" w:cstheme="minorHAnsi"/>
                <w:color w:val="000000"/>
                <w:sz w:val="22"/>
                <w:szCs w:val="22"/>
                <w:lang w:val="es-CO" w:eastAsia="es-CO"/>
              </w:rPr>
              <w:t>en el</w:t>
            </w:r>
            <w:r w:rsidR="009E0455" w:rsidRPr="00163A92">
              <w:rPr>
                <w:rFonts w:asciiTheme="minorHAnsi" w:hAnsiTheme="minorHAnsi" w:cstheme="minorHAnsi"/>
                <w:color w:val="000000"/>
                <w:sz w:val="22"/>
                <w:szCs w:val="22"/>
                <w:lang w:val="es-CO" w:eastAsia="es-CO"/>
              </w:rPr>
              <w:t xml:space="preserve"> aplicativo, que ya está siendo revisado por esta oficina.</w:t>
            </w:r>
          </w:p>
          <w:p w14:paraId="7ADBDE9E" w14:textId="77777777" w:rsidR="002A7B28" w:rsidRPr="00163A92" w:rsidRDefault="002A7B28" w:rsidP="00983131">
            <w:pPr>
              <w:widowControl/>
              <w:autoSpaceDE/>
              <w:autoSpaceDN/>
              <w:jc w:val="both"/>
              <w:rPr>
                <w:rFonts w:asciiTheme="minorHAnsi" w:hAnsiTheme="minorHAnsi" w:cstheme="minorHAnsi"/>
                <w:color w:val="000000"/>
                <w:sz w:val="22"/>
                <w:szCs w:val="22"/>
                <w:lang w:val="es-CO" w:eastAsia="es-CO"/>
              </w:rPr>
            </w:pPr>
          </w:p>
          <w:p w14:paraId="1CC26DA4" w14:textId="201B172C" w:rsidR="006F58B0" w:rsidRPr="00163A92" w:rsidRDefault="004567D0" w:rsidP="00983131">
            <w:pPr>
              <w:widowControl/>
              <w:autoSpaceDE/>
              <w:autoSpaceDN/>
              <w:jc w:val="both"/>
              <w:rPr>
                <w:rFonts w:asciiTheme="minorHAnsi" w:hAnsiTheme="minorHAnsi" w:cstheme="minorHAnsi"/>
                <w:color w:val="000000"/>
                <w:sz w:val="22"/>
                <w:szCs w:val="22"/>
                <w:lang w:val="es-CO" w:eastAsia="es-CO"/>
              </w:rPr>
            </w:pPr>
            <w:r w:rsidRPr="00163A92">
              <w:rPr>
                <w:rFonts w:asciiTheme="minorHAnsi" w:hAnsiTheme="minorHAnsi" w:cstheme="minorHAnsi"/>
                <w:color w:val="000000"/>
                <w:sz w:val="22"/>
                <w:szCs w:val="22"/>
                <w:lang w:val="es-CO" w:eastAsia="es-CO"/>
              </w:rPr>
              <w:t>f)</w:t>
            </w:r>
            <w:r w:rsidR="00C736C5" w:rsidRPr="00163A92">
              <w:rPr>
                <w:rFonts w:asciiTheme="minorHAnsi" w:hAnsiTheme="minorHAnsi" w:cstheme="minorHAnsi"/>
                <w:color w:val="000000"/>
                <w:sz w:val="22"/>
                <w:szCs w:val="22"/>
                <w:lang w:val="es-CO" w:eastAsia="es-CO"/>
              </w:rPr>
              <w:t xml:space="preserve"> María Fernanda Lara, </w:t>
            </w:r>
            <w:r w:rsidR="006F58B0" w:rsidRPr="00163A92">
              <w:rPr>
                <w:rFonts w:asciiTheme="minorHAnsi" w:hAnsiTheme="minorHAnsi" w:cstheme="minorHAnsi"/>
                <w:color w:val="000000"/>
                <w:sz w:val="22"/>
                <w:szCs w:val="22"/>
                <w:lang w:val="es-CO" w:eastAsia="es-CO"/>
              </w:rPr>
              <w:t>Secretaria de la Facultad de Medicina manifiesta su inquietud por el funcionamiento de los sistemas de información en los días anteriores (SIA, SARA, Universitas) que genera un estado de crisis que se suma a lo ocurrido con los correos electrónicos.  L</w:t>
            </w:r>
            <w:r w:rsidR="00972F0E" w:rsidRPr="00163A92">
              <w:rPr>
                <w:rFonts w:asciiTheme="minorHAnsi" w:hAnsiTheme="minorHAnsi" w:cstheme="minorHAnsi"/>
                <w:color w:val="000000"/>
                <w:sz w:val="22"/>
                <w:szCs w:val="22"/>
                <w:lang w:val="es-CO" w:eastAsia="es-CO"/>
              </w:rPr>
              <w:t>a</w:t>
            </w:r>
            <w:r w:rsidR="006F58B0" w:rsidRPr="00163A92">
              <w:rPr>
                <w:rFonts w:asciiTheme="minorHAnsi" w:hAnsiTheme="minorHAnsi" w:cstheme="minorHAnsi"/>
                <w:color w:val="000000"/>
                <w:sz w:val="22"/>
                <w:szCs w:val="22"/>
                <w:lang w:val="es-CO" w:eastAsia="es-CO"/>
              </w:rPr>
              <w:t xml:space="preserve"> Profesora Carmen Alicia dice que se va a enviar un oficio formal a la DNTIC acerca del asunto para que quede un antecedente escrito. </w:t>
            </w:r>
          </w:p>
          <w:p w14:paraId="0823FF52" w14:textId="77777777" w:rsidR="006F58B0" w:rsidRPr="00163A92" w:rsidRDefault="006F58B0" w:rsidP="00983131">
            <w:pPr>
              <w:widowControl/>
              <w:autoSpaceDE/>
              <w:autoSpaceDN/>
              <w:jc w:val="both"/>
              <w:rPr>
                <w:rFonts w:asciiTheme="minorHAnsi" w:hAnsiTheme="minorHAnsi" w:cstheme="minorHAnsi"/>
                <w:color w:val="000000"/>
                <w:sz w:val="22"/>
                <w:szCs w:val="22"/>
                <w:lang w:val="es-CO" w:eastAsia="es-CO"/>
              </w:rPr>
            </w:pPr>
          </w:p>
          <w:p w14:paraId="0457EDE3" w14:textId="3B1D2CFA" w:rsidR="004567D0" w:rsidRPr="00163A92" w:rsidRDefault="006F58B0" w:rsidP="00972F0E">
            <w:pPr>
              <w:widowControl/>
              <w:autoSpaceDE/>
              <w:autoSpaceDN/>
              <w:jc w:val="both"/>
              <w:rPr>
                <w:rFonts w:asciiTheme="minorHAnsi" w:hAnsiTheme="minorHAnsi" w:cstheme="minorHAnsi"/>
                <w:color w:val="000000"/>
                <w:sz w:val="20"/>
                <w:szCs w:val="20"/>
                <w:lang w:val="es-CO" w:eastAsia="es-CO"/>
              </w:rPr>
            </w:pPr>
            <w:r w:rsidRPr="00163A92">
              <w:rPr>
                <w:rFonts w:asciiTheme="minorHAnsi" w:hAnsiTheme="minorHAnsi" w:cstheme="minorHAnsi"/>
                <w:color w:val="000000"/>
                <w:sz w:val="22"/>
                <w:szCs w:val="22"/>
                <w:lang w:val="es-CO" w:eastAsia="es-CO"/>
              </w:rPr>
              <w:t xml:space="preserve">g) </w:t>
            </w:r>
            <w:r w:rsidR="00972F0E" w:rsidRPr="00163A92">
              <w:rPr>
                <w:rFonts w:asciiTheme="minorHAnsi" w:hAnsiTheme="minorHAnsi" w:cstheme="minorHAnsi"/>
                <w:color w:val="000000"/>
                <w:sz w:val="22"/>
                <w:szCs w:val="22"/>
                <w:lang w:val="es-CO" w:eastAsia="es-CO"/>
              </w:rPr>
              <w:t>Agradecimientos y despedida.</w:t>
            </w:r>
          </w:p>
        </w:tc>
      </w:tr>
      <w:tr w:rsidR="008807A8" w:rsidRPr="0033424F" w14:paraId="386FE503" w14:textId="77777777" w:rsidTr="00A0670E">
        <w:trPr>
          <w:trHeight w:val="102"/>
        </w:trPr>
        <w:tc>
          <w:tcPr>
            <w:tcW w:w="9639" w:type="dxa"/>
            <w:tcBorders>
              <w:top w:val="nil"/>
              <w:left w:val="single" w:sz="4" w:space="0" w:color="auto"/>
              <w:bottom w:val="single" w:sz="4" w:space="0" w:color="auto"/>
              <w:right w:val="single" w:sz="4" w:space="0" w:color="auto"/>
            </w:tcBorders>
            <w:shd w:val="clear" w:color="auto" w:fill="auto"/>
            <w:vAlign w:val="center"/>
          </w:tcPr>
          <w:p w14:paraId="2DE15468" w14:textId="19FB317B" w:rsidR="00163A92" w:rsidRDefault="00163A92" w:rsidP="00A0670E">
            <w:pPr>
              <w:widowControl/>
              <w:autoSpaceDE/>
              <w:autoSpaceDN/>
              <w:jc w:val="both"/>
              <w:rPr>
                <w:rFonts w:asciiTheme="minorHAnsi" w:hAnsiTheme="minorHAnsi" w:cs="Times New Roman"/>
                <w:color w:val="000000"/>
                <w:sz w:val="22"/>
                <w:szCs w:val="22"/>
                <w:lang w:val="es-CO" w:eastAsia="es-CO"/>
              </w:rPr>
            </w:pPr>
          </w:p>
        </w:tc>
      </w:tr>
    </w:tbl>
    <w:p w14:paraId="2463D1AD" w14:textId="76851530" w:rsidR="00983131" w:rsidRDefault="00983131">
      <w:pPr>
        <w:jc w:val="both"/>
        <w:rPr>
          <w:rFonts w:asciiTheme="minorHAnsi" w:hAnsiTheme="minorHAnsi" w:cs="Times New Roman"/>
          <w:sz w:val="22"/>
          <w:szCs w:val="22"/>
        </w:rPr>
      </w:pPr>
    </w:p>
    <w:p w14:paraId="0707EE73" w14:textId="77777777" w:rsidR="00F44898" w:rsidRDefault="00F44898">
      <w:pPr>
        <w:jc w:val="both"/>
        <w:rPr>
          <w:rFonts w:asciiTheme="minorHAnsi" w:hAnsiTheme="minorHAnsi" w:cs="Times New Roman"/>
          <w:sz w:val="22"/>
          <w:szCs w:val="22"/>
        </w:rPr>
      </w:pPr>
    </w:p>
    <w:p w14:paraId="56536E65" w14:textId="77777777" w:rsidR="00F44898" w:rsidRDefault="00F44898">
      <w:pPr>
        <w:jc w:val="both"/>
        <w:rPr>
          <w:rFonts w:asciiTheme="minorHAnsi" w:hAnsiTheme="minorHAnsi" w:cs="Times New Roman"/>
          <w:sz w:val="22"/>
          <w:szCs w:val="22"/>
        </w:rPr>
      </w:pPr>
    </w:p>
    <w:p w14:paraId="59BEF082" w14:textId="77777777" w:rsidR="00F44898" w:rsidRDefault="00F44898">
      <w:pPr>
        <w:jc w:val="both"/>
        <w:rPr>
          <w:rFonts w:asciiTheme="minorHAnsi" w:hAnsiTheme="minorHAnsi" w:cs="Times New Roman"/>
          <w:sz w:val="22"/>
          <w:szCs w:val="22"/>
        </w:rPr>
      </w:pPr>
    </w:p>
    <w:p w14:paraId="0D1D8093" w14:textId="77777777" w:rsidR="00F44898" w:rsidRDefault="00F44898">
      <w:pPr>
        <w:jc w:val="both"/>
        <w:rPr>
          <w:rFonts w:asciiTheme="minorHAnsi" w:hAnsiTheme="minorHAnsi" w:cs="Times New Roman"/>
          <w:sz w:val="22"/>
          <w:szCs w:val="22"/>
        </w:rPr>
      </w:pPr>
    </w:p>
    <w:p w14:paraId="3FDA369C" w14:textId="77777777" w:rsidR="00F44898" w:rsidRDefault="00F44898">
      <w:pPr>
        <w:jc w:val="both"/>
        <w:rPr>
          <w:rFonts w:asciiTheme="minorHAnsi" w:hAnsiTheme="minorHAnsi" w:cs="Times New Roman"/>
          <w:sz w:val="22"/>
          <w:szCs w:val="22"/>
        </w:rPr>
      </w:pPr>
    </w:p>
    <w:tbl>
      <w:tblPr>
        <w:tblW w:w="9639" w:type="dxa"/>
        <w:tblInd w:w="-5" w:type="dxa"/>
        <w:tblCellMar>
          <w:left w:w="70" w:type="dxa"/>
          <w:right w:w="70" w:type="dxa"/>
        </w:tblCellMar>
        <w:tblLook w:val="04A0" w:firstRow="1" w:lastRow="0" w:firstColumn="1" w:lastColumn="0" w:noHBand="0" w:noVBand="1"/>
      </w:tblPr>
      <w:tblGrid>
        <w:gridCol w:w="4253"/>
        <w:gridCol w:w="1276"/>
        <w:gridCol w:w="2126"/>
        <w:gridCol w:w="1984"/>
      </w:tblGrid>
      <w:tr w:rsidR="00983131" w:rsidRPr="0033424F" w14:paraId="6D196401" w14:textId="77777777" w:rsidTr="00D108C2">
        <w:trPr>
          <w:trHeight w:val="238"/>
        </w:trPr>
        <w:tc>
          <w:tcPr>
            <w:tcW w:w="9639"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6E860D" w14:textId="6779681D" w:rsidR="00983131" w:rsidRPr="0033424F" w:rsidRDefault="00915D8C" w:rsidP="00983131">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Compromisos Previos</w:t>
            </w:r>
          </w:p>
        </w:tc>
      </w:tr>
      <w:tr w:rsidR="002B5125" w:rsidRPr="0033424F" w14:paraId="585649FA" w14:textId="77777777" w:rsidTr="00A35581">
        <w:trPr>
          <w:trHeight w:val="476"/>
        </w:trPr>
        <w:tc>
          <w:tcPr>
            <w:tcW w:w="4253" w:type="dxa"/>
            <w:tcBorders>
              <w:top w:val="nil"/>
              <w:left w:val="single" w:sz="4" w:space="0" w:color="auto"/>
              <w:bottom w:val="single" w:sz="4" w:space="0" w:color="auto"/>
              <w:right w:val="single" w:sz="4" w:space="0" w:color="auto"/>
            </w:tcBorders>
            <w:shd w:val="clear" w:color="000000" w:fill="F2F2F2"/>
            <w:vAlign w:val="center"/>
            <w:hideMark/>
          </w:tcPr>
          <w:p w14:paraId="021E7EEA" w14:textId="77777777" w:rsidR="00983131" w:rsidRPr="0033424F" w:rsidRDefault="00983131" w:rsidP="00983131">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Actividad</w:t>
            </w:r>
          </w:p>
        </w:tc>
        <w:tc>
          <w:tcPr>
            <w:tcW w:w="1276" w:type="dxa"/>
            <w:tcBorders>
              <w:top w:val="nil"/>
              <w:left w:val="nil"/>
              <w:bottom w:val="single" w:sz="4" w:space="0" w:color="auto"/>
              <w:right w:val="single" w:sz="4" w:space="0" w:color="auto"/>
            </w:tcBorders>
            <w:shd w:val="clear" w:color="000000" w:fill="F2F2F2"/>
            <w:vAlign w:val="center"/>
            <w:hideMark/>
          </w:tcPr>
          <w:p w14:paraId="66F796EB" w14:textId="71CC34DD" w:rsidR="00983131" w:rsidRPr="0033424F" w:rsidRDefault="007A0DAA" w:rsidP="00983131">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Fecha P</w:t>
            </w:r>
            <w:r w:rsidR="00983131" w:rsidRPr="0033424F">
              <w:rPr>
                <w:rFonts w:asciiTheme="minorHAnsi" w:hAnsiTheme="minorHAnsi" w:cs="Times New Roman"/>
                <w:color w:val="000000"/>
                <w:sz w:val="22"/>
                <w:szCs w:val="22"/>
                <w:lang w:val="es-CO" w:eastAsia="es-CO"/>
              </w:rPr>
              <w:t>revista fin</w:t>
            </w:r>
          </w:p>
        </w:tc>
        <w:tc>
          <w:tcPr>
            <w:tcW w:w="2126" w:type="dxa"/>
            <w:tcBorders>
              <w:top w:val="nil"/>
              <w:left w:val="nil"/>
              <w:bottom w:val="single" w:sz="4" w:space="0" w:color="auto"/>
              <w:right w:val="single" w:sz="4" w:space="0" w:color="auto"/>
            </w:tcBorders>
            <w:shd w:val="clear" w:color="000000" w:fill="F2F2F2"/>
            <w:vAlign w:val="center"/>
            <w:hideMark/>
          </w:tcPr>
          <w:p w14:paraId="4365B341" w14:textId="77777777" w:rsidR="00983131" w:rsidRPr="0033424F" w:rsidRDefault="00983131" w:rsidP="00983131">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Responsable</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2F9A9516" w14:textId="77777777" w:rsidR="00983131" w:rsidRPr="0033424F" w:rsidRDefault="00983131" w:rsidP="00983131">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Avance</w:t>
            </w:r>
          </w:p>
        </w:tc>
      </w:tr>
      <w:tr w:rsidR="002B5125" w:rsidRPr="0033424F" w14:paraId="1D879A5A" w14:textId="77777777" w:rsidTr="00C736C5">
        <w:trPr>
          <w:trHeight w:val="352"/>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0160E5A0" w14:textId="0776DB72" w:rsidR="00E05EBC" w:rsidRPr="0033424F" w:rsidRDefault="00C97BFB" w:rsidP="00C736C5">
            <w:pPr>
              <w:jc w:val="both"/>
              <w:rPr>
                <w:rFonts w:asciiTheme="minorHAnsi" w:hAnsiTheme="minorHAnsi" w:cs="Times New Roman"/>
                <w:color w:val="000000"/>
                <w:sz w:val="22"/>
                <w:szCs w:val="22"/>
                <w:lang w:val="es-CO" w:eastAsia="es-CO"/>
              </w:rPr>
            </w:pPr>
            <w:r>
              <w:rPr>
                <w:rFonts w:asciiTheme="minorHAnsi" w:hAnsiTheme="minorHAnsi"/>
                <w:sz w:val="22"/>
                <w:szCs w:val="22"/>
                <w:lang w:val="es-CO" w:eastAsia="es-CO"/>
              </w:rPr>
              <w:t>Subir las memorias de la segunda reunión a la página web.</w:t>
            </w:r>
          </w:p>
        </w:tc>
        <w:tc>
          <w:tcPr>
            <w:tcW w:w="1276" w:type="dxa"/>
            <w:tcBorders>
              <w:top w:val="nil"/>
              <w:left w:val="nil"/>
              <w:bottom w:val="single" w:sz="4" w:space="0" w:color="auto"/>
              <w:right w:val="single" w:sz="4" w:space="0" w:color="auto"/>
            </w:tcBorders>
            <w:shd w:val="clear" w:color="auto" w:fill="auto"/>
            <w:noWrap/>
            <w:vAlign w:val="center"/>
            <w:hideMark/>
          </w:tcPr>
          <w:p w14:paraId="7D55CA84" w14:textId="2E560878" w:rsidR="00E05EBC" w:rsidRPr="0033424F" w:rsidRDefault="00C736C5" w:rsidP="00983131">
            <w:pPr>
              <w:widowControl/>
              <w:autoSpaceDE/>
              <w:autoSpaceDN/>
              <w:rPr>
                <w:rFonts w:asciiTheme="minorHAnsi" w:hAnsiTheme="minorHAnsi" w:cs="Times New Roman"/>
                <w:color w:val="000000"/>
                <w:sz w:val="22"/>
                <w:szCs w:val="22"/>
                <w:lang w:val="es-CO" w:eastAsia="es-CO"/>
              </w:rPr>
            </w:pPr>
            <w:r>
              <w:rPr>
                <w:rFonts w:asciiTheme="minorHAnsi" w:hAnsiTheme="minorHAnsi" w:cs="Times New Roman"/>
                <w:color w:val="000000"/>
                <w:sz w:val="22"/>
                <w:szCs w:val="22"/>
                <w:lang w:val="es-CO" w:eastAsia="es-CO"/>
              </w:rPr>
              <w:t>28feb20</w:t>
            </w:r>
          </w:p>
        </w:tc>
        <w:tc>
          <w:tcPr>
            <w:tcW w:w="2126" w:type="dxa"/>
            <w:tcBorders>
              <w:top w:val="nil"/>
              <w:left w:val="nil"/>
              <w:bottom w:val="single" w:sz="4" w:space="0" w:color="auto"/>
              <w:right w:val="single" w:sz="4" w:space="0" w:color="auto"/>
            </w:tcBorders>
            <w:shd w:val="clear" w:color="auto" w:fill="auto"/>
            <w:noWrap/>
            <w:vAlign w:val="center"/>
            <w:hideMark/>
          </w:tcPr>
          <w:p w14:paraId="5F472E47" w14:textId="48ABD059" w:rsidR="004C3429" w:rsidRPr="0033424F" w:rsidRDefault="00C736C5" w:rsidP="00C736C5">
            <w:pPr>
              <w:widowControl/>
              <w:autoSpaceDE/>
              <w:autoSpaceDN/>
              <w:rPr>
                <w:rFonts w:asciiTheme="minorHAnsi" w:hAnsiTheme="minorHAnsi" w:cs="Times New Roman"/>
                <w:color w:val="000000"/>
                <w:sz w:val="22"/>
                <w:szCs w:val="22"/>
                <w:lang w:val="es-CO" w:eastAsia="es-CO"/>
              </w:rPr>
            </w:pPr>
            <w:r>
              <w:rPr>
                <w:rFonts w:asciiTheme="minorHAnsi" w:hAnsiTheme="minorHAnsi" w:cs="Times New Roman"/>
                <w:sz w:val="22"/>
                <w:szCs w:val="22"/>
              </w:rPr>
              <w:t>Equipo de Gestión de Calidad de la SG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BF65E11" w14:textId="78E11740" w:rsidR="00BB49AC" w:rsidRPr="0033424F" w:rsidRDefault="00BB49AC" w:rsidP="00C736C5">
            <w:pPr>
              <w:rPr>
                <w:rFonts w:asciiTheme="minorHAnsi" w:hAnsiTheme="minorHAnsi" w:cs="Times New Roman"/>
                <w:sz w:val="22"/>
                <w:szCs w:val="22"/>
                <w:lang w:val="es-CO" w:eastAsia="es-CO"/>
              </w:rPr>
            </w:pPr>
          </w:p>
        </w:tc>
      </w:tr>
    </w:tbl>
    <w:p w14:paraId="1368D8BC" w14:textId="0EE42E76" w:rsidR="00983131" w:rsidRDefault="00983131">
      <w:pPr>
        <w:jc w:val="both"/>
        <w:rPr>
          <w:rFonts w:asciiTheme="minorHAnsi" w:hAnsiTheme="minorHAnsi" w:cs="Times New Roman"/>
          <w:sz w:val="22"/>
          <w:szCs w:val="22"/>
        </w:rPr>
      </w:pPr>
    </w:p>
    <w:tbl>
      <w:tblPr>
        <w:tblW w:w="9639" w:type="dxa"/>
        <w:tblInd w:w="-5" w:type="dxa"/>
        <w:tblCellMar>
          <w:left w:w="70" w:type="dxa"/>
          <w:right w:w="70" w:type="dxa"/>
        </w:tblCellMar>
        <w:tblLook w:val="04A0" w:firstRow="1" w:lastRow="0" w:firstColumn="1" w:lastColumn="0" w:noHBand="0" w:noVBand="1"/>
      </w:tblPr>
      <w:tblGrid>
        <w:gridCol w:w="4253"/>
        <w:gridCol w:w="1276"/>
        <w:gridCol w:w="2126"/>
        <w:gridCol w:w="1984"/>
      </w:tblGrid>
      <w:tr w:rsidR="00C97BFB" w:rsidRPr="0033424F" w14:paraId="2EE7295D" w14:textId="77777777" w:rsidTr="00482959">
        <w:trPr>
          <w:trHeight w:val="240"/>
        </w:trPr>
        <w:tc>
          <w:tcPr>
            <w:tcW w:w="9639"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521471" w14:textId="77777777" w:rsidR="00C97BFB" w:rsidRPr="0033424F" w:rsidRDefault="00C97BFB" w:rsidP="00482959">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Nuevos Compromisos</w:t>
            </w:r>
          </w:p>
        </w:tc>
      </w:tr>
      <w:tr w:rsidR="00C97BFB" w:rsidRPr="0033424F" w14:paraId="78AB5E10" w14:textId="77777777" w:rsidTr="00482959">
        <w:trPr>
          <w:trHeight w:val="480"/>
        </w:trPr>
        <w:tc>
          <w:tcPr>
            <w:tcW w:w="4253" w:type="dxa"/>
            <w:tcBorders>
              <w:top w:val="nil"/>
              <w:left w:val="single" w:sz="4" w:space="0" w:color="auto"/>
              <w:bottom w:val="single" w:sz="4" w:space="0" w:color="auto"/>
              <w:right w:val="single" w:sz="4" w:space="0" w:color="auto"/>
            </w:tcBorders>
            <w:shd w:val="clear" w:color="000000" w:fill="F2F2F2"/>
            <w:vAlign w:val="center"/>
            <w:hideMark/>
          </w:tcPr>
          <w:p w14:paraId="752AA76E" w14:textId="77777777" w:rsidR="00C97BFB" w:rsidRPr="0033424F" w:rsidRDefault="00C97BFB" w:rsidP="00482959">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Actividad</w:t>
            </w:r>
          </w:p>
        </w:tc>
        <w:tc>
          <w:tcPr>
            <w:tcW w:w="1276" w:type="dxa"/>
            <w:tcBorders>
              <w:top w:val="nil"/>
              <w:left w:val="nil"/>
              <w:bottom w:val="single" w:sz="4" w:space="0" w:color="auto"/>
              <w:right w:val="single" w:sz="4" w:space="0" w:color="auto"/>
            </w:tcBorders>
            <w:shd w:val="clear" w:color="000000" w:fill="F2F2F2"/>
            <w:vAlign w:val="center"/>
            <w:hideMark/>
          </w:tcPr>
          <w:p w14:paraId="00660E37" w14:textId="77777777" w:rsidR="00C97BFB" w:rsidRPr="0033424F" w:rsidRDefault="00C97BFB" w:rsidP="00482959">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Fecha Prevista fin</w:t>
            </w:r>
          </w:p>
        </w:tc>
        <w:tc>
          <w:tcPr>
            <w:tcW w:w="2126" w:type="dxa"/>
            <w:tcBorders>
              <w:top w:val="nil"/>
              <w:left w:val="nil"/>
              <w:bottom w:val="single" w:sz="4" w:space="0" w:color="auto"/>
              <w:right w:val="single" w:sz="4" w:space="0" w:color="auto"/>
            </w:tcBorders>
            <w:shd w:val="clear" w:color="000000" w:fill="F2F2F2"/>
            <w:vAlign w:val="center"/>
            <w:hideMark/>
          </w:tcPr>
          <w:p w14:paraId="663C1325" w14:textId="77777777" w:rsidR="00C97BFB" w:rsidRPr="0033424F" w:rsidRDefault="00C97BFB" w:rsidP="00482959">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Responsable</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29B75101" w14:textId="77777777" w:rsidR="00C97BFB" w:rsidRPr="0033424F" w:rsidRDefault="00C97BFB" w:rsidP="00482959">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Avance</w:t>
            </w:r>
          </w:p>
        </w:tc>
      </w:tr>
    </w:tbl>
    <w:tbl>
      <w:tblPr>
        <w:tblStyle w:val="Tablaconcuadrcula"/>
        <w:tblW w:w="9634" w:type="dxa"/>
        <w:tblLook w:val="04A0" w:firstRow="1" w:lastRow="0" w:firstColumn="1" w:lastColumn="0" w:noHBand="0" w:noVBand="1"/>
      </w:tblPr>
      <w:tblGrid>
        <w:gridCol w:w="4157"/>
        <w:gridCol w:w="1487"/>
        <w:gridCol w:w="2094"/>
        <w:gridCol w:w="1896"/>
      </w:tblGrid>
      <w:tr w:rsidR="00482959" w:rsidRPr="00163A92" w14:paraId="551A4F4E" w14:textId="77777777" w:rsidTr="00BE6C51">
        <w:tc>
          <w:tcPr>
            <w:tcW w:w="4157" w:type="dxa"/>
            <w:vAlign w:val="center"/>
          </w:tcPr>
          <w:p w14:paraId="1142155E" w14:textId="098A5ED9" w:rsidR="00E10F91" w:rsidRPr="00163A92" w:rsidRDefault="00E10F91" w:rsidP="00843EE4">
            <w:pPr>
              <w:jc w:val="both"/>
              <w:rPr>
                <w:rFonts w:asciiTheme="minorHAnsi" w:hAnsiTheme="minorHAnsi" w:cstheme="minorHAnsi"/>
                <w:sz w:val="20"/>
                <w:szCs w:val="20"/>
                <w:lang w:val="es-CO" w:eastAsia="es-CO"/>
              </w:rPr>
            </w:pPr>
            <w:r w:rsidRPr="00163A92">
              <w:rPr>
                <w:rFonts w:asciiTheme="minorHAnsi" w:hAnsiTheme="minorHAnsi" w:cstheme="minorHAnsi"/>
                <w:sz w:val="20"/>
                <w:szCs w:val="20"/>
                <w:lang w:val="es-CO" w:eastAsia="es-CO"/>
              </w:rPr>
              <w:t>Conformar la Subred de Comunicaciones:</w:t>
            </w:r>
          </w:p>
          <w:p w14:paraId="31D87666" w14:textId="77777777" w:rsidR="0094775F" w:rsidRPr="0094775F" w:rsidRDefault="00E10F91" w:rsidP="0094775F">
            <w:pPr>
              <w:pStyle w:val="Prrafodelista"/>
              <w:numPr>
                <w:ilvl w:val="0"/>
                <w:numId w:val="6"/>
              </w:numPr>
              <w:ind w:left="314" w:hanging="284"/>
              <w:jc w:val="both"/>
              <w:rPr>
                <w:rFonts w:asciiTheme="minorHAnsi" w:hAnsiTheme="minorHAnsi" w:cstheme="minorHAnsi"/>
                <w:sz w:val="20"/>
                <w:szCs w:val="20"/>
                <w:lang w:eastAsia="es-CO"/>
              </w:rPr>
            </w:pPr>
            <w:r w:rsidRPr="00163A92">
              <w:rPr>
                <w:rFonts w:asciiTheme="minorHAnsi" w:hAnsiTheme="minorHAnsi" w:cstheme="minorHAnsi"/>
                <w:sz w:val="20"/>
                <w:szCs w:val="20"/>
                <w:lang w:val="es-CO" w:eastAsia="es-CO"/>
              </w:rPr>
              <w:t xml:space="preserve">Designar la persona que de cada Sede va a participar en la Subred. </w:t>
            </w:r>
          </w:p>
          <w:p w14:paraId="76AA99B8" w14:textId="4CF67F3E" w:rsidR="00C97BFB" w:rsidRPr="0094775F" w:rsidRDefault="0094775F" w:rsidP="00BA796B">
            <w:pPr>
              <w:pStyle w:val="Prrafodelista"/>
              <w:numPr>
                <w:ilvl w:val="0"/>
                <w:numId w:val="6"/>
              </w:numPr>
              <w:ind w:left="314" w:hanging="284"/>
              <w:jc w:val="both"/>
              <w:rPr>
                <w:rFonts w:asciiTheme="minorHAnsi" w:hAnsiTheme="minorHAnsi" w:cstheme="minorHAnsi"/>
                <w:sz w:val="20"/>
                <w:szCs w:val="20"/>
                <w:lang w:eastAsia="es-CO"/>
              </w:rPr>
            </w:pPr>
            <w:r w:rsidRPr="0094775F">
              <w:rPr>
                <w:rFonts w:asciiTheme="minorHAnsi" w:hAnsiTheme="minorHAnsi" w:cstheme="minorHAnsi"/>
                <w:sz w:val="20"/>
                <w:szCs w:val="20"/>
                <w:lang w:eastAsia="es-CO"/>
              </w:rPr>
              <w:t>Elizabeth Vera tendrá en cuenta los avances del proyecto de comunicaciones de la Secretaría de Sede de Manizales para la conformación del plan de trabajo de la Subred.</w:t>
            </w:r>
          </w:p>
          <w:p w14:paraId="6AF8D99B" w14:textId="13750E25" w:rsidR="00E10F91" w:rsidRPr="00163A92" w:rsidRDefault="00E10F91" w:rsidP="00BE6C51">
            <w:pPr>
              <w:pStyle w:val="Prrafodelista"/>
              <w:numPr>
                <w:ilvl w:val="0"/>
                <w:numId w:val="6"/>
              </w:numPr>
              <w:ind w:left="314" w:hanging="284"/>
              <w:jc w:val="both"/>
              <w:rPr>
                <w:rFonts w:asciiTheme="minorHAnsi" w:hAnsiTheme="minorHAnsi" w:cstheme="minorHAnsi"/>
                <w:sz w:val="20"/>
                <w:szCs w:val="20"/>
                <w:lang w:val="es-CO" w:eastAsia="es-CO"/>
              </w:rPr>
            </w:pPr>
            <w:r w:rsidRPr="00163A92">
              <w:rPr>
                <w:rFonts w:asciiTheme="minorHAnsi" w:hAnsiTheme="minorHAnsi" w:cstheme="minorHAnsi"/>
                <w:color w:val="000000"/>
                <w:sz w:val="20"/>
                <w:szCs w:val="20"/>
                <w:lang w:eastAsia="es-CO"/>
              </w:rPr>
              <w:t xml:space="preserve">La Subred de Comunicaciones debe trabajar de manera urgente </w:t>
            </w:r>
            <w:r w:rsidR="0094775F">
              <w:rPr>
                <w:rFonts w:asciiTheme="minorHAnsi" w:hAnsiTheme="minorHAnsi" w:cstheme="minorHAnsi"/>
                <w:color w:val="000000"/>
                <w:sz w:val="20"/>
                <w:szCs w:val="20"/>
                <w:lang w:eastAsia="es-CO"/>
              </w:rPr>
              <w:t>en la comunicación de la información necesaria de temas relacionados con la</w:t>
            </w:r>
            <w:r w:rsidR="00C97BFB" w:rsidRPr="00163A92">
              <w:rPr>
                <w:rFonts w:asciiTheme="minorHAnsi" w:hAnsiTheme="minorHAnsi" w:cstheme="minorHAnsi"/>
                <w:color w:val="000000"/>
                <w:sz w:val="20"/>
                <w:szCs w:val="20"/>
                <w:lang w:val="es-CO" w:eastAsia="es-CO"/>
              </w:rPr>
              <w:t xml:space="preserve"> </w:t>
            </w:r>
            <w:r w:rsidRPr="00163A92">
              <w:rPr>
                <w:rFonts w:asciiTheme="minorHAnsi" w:hAnsiTheme="minorHAnsi" w:cstheme="minorHAnsi"/>
                <w:color w:val="000000"/>
                <w:sz w:val="20"/>
                <w:szCs w:val="20"/>
                <w:lang w:val="es-CO" w:eastAsia="es-CO"/>
              </w:rPr>
              <w:t xml:space="preserve">inscripción a grados colectivos e individuales del </w:t>
            </w:r>
            <w:r w:rsidR="00C97BFB" w:rsidRPr="00163A92">
              <w:rPr>
                <w:rFonts w:asciiTheme="minorHAnsi" w:hAnsiTheme="minorHAnsi" w:cstheme="minorHAnsi"/>
                <w:color w:val="000000"/>
                <w:sz w:val="20"/>
                <w:szCs w:val="20"/>
                <w:lang w:val="es-CO" w:eastAsia="es-CO"/>
              </w:rPr>
              <w:t>módulo “Universidad Digital”.</w:t>
            </w:r>
          </w:p>
          <w:p w14:paraId="4A6BFB84" w14:textId="467E2E03" w:rsidR="00E10F91" w:rsidRPr="00163A92" w:rsidRDefault="00E10F91" w:rsidP="00475379">
            <w:pPr>
              <w:pStyle w:val="Prrafodelista"/>
              <w:numPr>
                <w:ilvl w:val="0"/>
                <w:numId w:val="6"/>
              </w:numPr>
              <w:ind w:left="314" w:hanging="284"/>
              <w:jc w:val="both"/>
              <w:rPr>
                <w:rFonts w:asciiTheme="minorHAnsi" w:hAnsiTheme="minorHAnsi" w:cstheme="minorHAnsi"/>
                <w:sz w:val="20"/>
                <w:szCs w:val="20"/>
                <w:lang w:val="es-CO" w:eastAsia="es-CO"/>
              </w:rPr>
            </w:pPr>
            <w:r w:rsidRPr="00163A92">
              <w:rPr>
                <w:rFonts w:asciiTheme="minorHAnsi" w:hAnsiTheme="minorHAnsi" w:cstheme="minorHAnsi"/>
                <w:color w:val="000000"/>
                <w:sz w:val="20"/>
                <w:szCs w:val="20"/>
                <w:lang w:val="es-CO" w:eastAsia="es-CO"/>
              </w:rPr>
              <w:t xml:space="preserve">En la reunión </w:t>
            </w:r>
            <w:r w:rsidR="00475379">
              <w:rPr>
                <w:rFonts w:asciiTheme="minorHAnsi" w:hAnsiTheme="minorHAnsi" w:cstheme="minorHAnsi"/>
                <w:color w:val="000000"/>
                <w:sz w:val="20"/>
                <w:szCs w:val="20"/>
                <w:lang w:val="es-CO" w:eastAsia="es-CO"/>
              </w:rPr>
              <w:t xml:space="preserve">de la RNS </w:t>
            </w:r>
            <w:r w:rsidRPr="00163A92">
              <w:rPr>
                <w:rFonts w:asciiTheme="minorHAnsi" w:hAnsiTheme="minorHAnsi" w:cstheme="minorHAnsi"/>
                <w:color w:val="000000"/>
                <w:sz w:val="20"/>
                <w:szCs w:val="20"/>
                <w:lang w:val="es-CO" w:eastAsia="es-CO"/>
              </w:rPr>
              <w:t>de mar</w:t>
            </w:r>
            <w:r w:rsidR="00482959" w:rsidRPr="00163A92">
              <w:rPr>
                <w:rFonts w:asciiTheme="minorHAnsi" w:hAnsiTheme="minorHAnsi" w:cstheme="minorHAnsi"/>
                <w:color w:val="000000"/>
                <w:sz w:val="20"/>
                <w:szCs w:val="20"/>
                <w:lang w:val="es-CO" w:eastAsia="es-CO"/>
              </w:rPr>
              <w:t>z</w:t>
            </w:r>
            <w:r w:rsidRPr="00163A92">
              <w:rPr>
                <w:rFonts w:asciiTheme="minorHAnsi" w:hAnsiTheme="minorHAnsi" w:cstheme="minorHAnsi"/>
                <w:color w:val="000000"/>
                <w:sz w:val="20"/>
                <w:szCs w:val="20"/>
                <w:lang w:val="es-CO" w:eastAsia="es-CO"/>
              </w:rPr>
              <w:t xml:space="preserve">o la Subred debe presentar </w:t>
            </w:r>
            <w:r w:rsidRPr="00163A92">
              <w:rPr>
                <w:rFonts w:asciiTheme="minorHAnsi" w:hAnsiTheme="minorHAnsi" w:cstheme="minorHAnsi"/>
                <w:sz w:val="20"/>
                <w:szCs w:val="20"/>
                <w:lang w:val="es-CO" w:eastAsia="es-CO"/>
              </w:rPr>
              <w:t>un informe del avance de su trabajo</w:t>
            </w:r>
            <w:r w:rsidR="00475379">
              <w:rPr>
                <w:rFonts w:asciiTheme="minorHAnsi" w:hAnsiTheme="minorHAnsi" w:cstheme="minorHAnsi"/>
                <w:sz w:val="20"/>
                <w:szCs w:val="20"/>
                <w:lang w:val="es-CO" w:eastAsia="es-CO"/>
              </w:rPr>
              <w:t>.</w:t>
            </w:r>
          </w:p>
        </w:tc>
        <w:tc>
          <w:tcPr>
            <w:tcW w:w="1487" w:type="dxa"/>
          </w:tcPr>
          <w:p w14:paraId="2B9CDF7B" w14:textId="546FEE75" w:rsidR="00482959" w:rsidRPr="0094775F" w:rsidRDefault="00482959" w:rsidP="0094775F">
            <w:pPr>
              <w:jc w:val="both"/>
              <w:rPr>
                <w:rFonts w:asciiTheme="minorHAnsi" w:hAnsiTheme="minorHAnsi" w:cstheme="minorHAnsi"/>
                <w:sz w:val="20"/>
                <w:szCs w:val="20"/>
              </w:rPr>
            </w:pPr>
            <w:r w:rsidRPr="0094775F">
              <w:rPr>
                <w:rFonts w:asciiTheme="minorHAnsi" w:hAnsiTheme="minorHAnsi" w:cstheme="minorHAnsi"/>
                <w:sz w:val="20"/>
                <w:szCs w:val="20"/>
              </w:rPr>
              <w:t>18mar20</w:t>
            </w:r>
          </w:p>
        </w:tc>
        <w:tc>
          <w:tcPr>
            <w:tcW w:w="2094" w:type="dxa"/>
            <w:shd w:val="clear" w:color="auto" w:fill="auto"/>
          </w:tcPr>
          <w:p w14:paraId="727C9A31" w14:textId="61CE900C" w:rsidR="00E10F91" w:rsidRPr="00BE6C51" w:rsidRDefault="00E10F91" w:rsidP="00BE6C51">
            <w:pPr>
              <w:pStyle w:val="Prrafodelista"/>
              <w:numPr>
                <w:ilvl w:val="0"/>
                <w:numId w:val="15"/>
              </w:numPr>
              <w:ind w:left="287" w:hanging="284"/>
              <w:jc w:val="both"/>
              <w:rPr>
                <w:rFonts w:asciiTheme="minorHAnsi" w:hAnsiTheme="minorHAnsi" w:cstheme="minorHAnsi"/>
                <w:sz w:val="20"/>
                <w:szCs w:val="20"/>
                <w:lang w:val="es-CO" w:eastAsia="es-CO"/>
              </w:rPr>
            </w:pPr>
            <w:r w:rsidRPr="00BE6C51">
              <w:rPr>
                <w:rFonts w:asciiTheme="minorHAnsi" w:hAnsiTheme="minorHAnsi" w:cstheme="minorHAnsi"/>
                <w:sz w:val="20"/>
                <w:szCs w:val="20"/>
                <w:lang w:val="es-CO" w:eastAsia="es-CO"/>
              </w:rPr>
              <w:t>Secretarios de Sede y Facultad</w:t>
            </w:r>
            <w:r w:rsidR="00482959" w:rsidRPr="00BE6C51">
              <w:rPr>
                <w:rFonts w:asciiTheme="minorHAnsi" w:hAnsiTheme="minorHAnsi" w:cstheme="minorHAnsi"/>
                <w:sz w:val="20"/>
                <w:szCs w:val="20"/>
                <w:lang w:val="es-CO" w:eastAsia="es-CO"/>
              </w:rPr>
              <w:t xml:space="preserve">, </w:t>
            </w:r>
            <w:r w:rsidRPr="00BE6C51">
              <w:rPr>
                <w:rFonts w:asciiTheme="minorHAnsi" w:hAnsiTheme="minorHAnsi" w:cstheme="minorHAnsi"/>
                <w:sz w:val="20"/>
                <w:szCs w:val="20"/>
                <w:lang w:val="es-CO" w:eastAsia="es-CO"/>
              </w:rPr>
              <w:t>Elizabeth Vera (SG)</w:t>
            </w:r>
            <w:r w:rsidR="00482959" w:rsidRPr="00BE6C51">
              <w:rPr>
                <w:rFonts w:asciiTheme="minorHAnsi" w:hAnsiTheme="minorHAnsi" w:cstheme="minorHAnsi"/>
                <w:sz w:val="20"/>
                <w:szCs w:val="20"/>
                <w:lang w:val="es-CO" w:eastAsia="es-CO"/>
              </w:rPr>
              <w:t>.</w:t>
            </w:r>
          </w:p>
          <w:p w14:paraId="18C45BFE" w14:textId="2CDEEC79" w:rsidR="00482959" w:rsidRPr="00BE6C51" w:rsidRDefault="00482959" w:rsidP="00BE6C51">
            <w:pPr>
              <w:pStyle w:val="Prrafodelista"/>
              <w:numPr>
                <w:ilvl w:val="0"/>
                <w:numId w:val="15"/>
              </w:numPr>
              <w:ind w:left="287" w:hanging="284"/>
              <w:jc w:val="both"/>
              <w:rPr>
                <w:rFonts w:asciiTheme="minorHAnsi" w:hAnsiTheme="minorHAnsi" w:cstheme="minorHAnsi"/>
                <w:sz w:val="20"/>
                <w:szCs w:val="20"/>
                <w:lang w:val="es-CO" w:eastAsia="es-CO"/>
              </w:rPr>
            </w:pPr>
            <w:r w:rsidRPr="00BE6C51">
              <w:rPr>
                <w:rFonts w:asciiTheme="minorHAnsi" w:hAnsiTheme="minorHAnsi" w:cstheme="minorHAnsi"/>
                <w:sz w:val="20"/>
                <w:szCs w:val="20"/>
                <w:lang w:val="es-CO" w:eastAsia="es-CO"/>
              </w:rPr>
              <w:t>Secretarios de Sede y Facultad, Elizabeth Vera (SG).</w:t>
            </w:r>
          </w:p>
          <w:p w14:paraId="3C363412" w14:textId="4A08FDF3" w:rsidR="00482959" w:rsidRPr="00BE6C51" w:rsidRDefault="00482959" w:rsidP="00BE6C51">
            <w:pPr>
              <w:pStyle w:val="Prrafodelista"/>
              <w:numPr>
                <w:ilvl w:val="0"/>
                <w:numId w:val="15"/>
              </w:numPr>
              <w:ind w:left="287" w:hanging="284"/>
              <w:jc w:val="both"/>
              <w:rPr>
                <w:rFonts w:asciiTheme="minorHAnsi" w:hAnsiTheme="minorHAnsi" w:cstheme="minorHAnsi"/>
                <w:sz w:val="20"/>
                <w:szCs w:val="20"/>
                <w:lang w:val="es-CO" w:eastAsia="es-CO"/>
              </w:rPr>
            </w:pPr>
            <w:r w:rsidRPr="00BE6C51">
              <w:rPr>
                <w:rFonts w:asciiTheme="minorHAnsi" w:hAnsiTheme="minorHAnsi" w:cstheme="minorHAnsi"/>
                <w:sz w:val="20"/>
                <w:szCs w:val="20"/>
                <w:lang w:val="es-CO" w:eastAsia="es-CO"/>
              </w:rPr>
              <w:t>Elizabeth Vera + Equipo de Calidad (SG).</w:t>
            </w:r>
          </w:p>
        </w:tc>
        <w:tc>
          <w:tcPr>
            <w:tcW w:w="1896" w:type="dxa"/>
          </w:tcPr>
          <w:p w14:paraId="06786DD6" w14:textId="77777777" w:rsidR="00C97BFB" w:rsidRPr="00163A92" w:rsidRDefault="00C97BFB" w:rsidP="00C97BFB">
            <w:pPr>
              <w:jc w:val="both"/>
              <w:rPr>
                <w:rFonts w:asciiTheme="minorHAnsi" w:hAnsiTheme="minorHAnsi" w:cstheme="minorHAnsi"/>
                <w:sz w:val="20"/>
                <w:szCs w:val="20"/>
              </w:rPr>
            </w:pPr>
          </w:p>
        </w:tc>
      </w:tr>
      <w:tr w:rsidR="00482959" w:rsidRPr="00163A92" w14:paraId="763E17A7" w14:textId="77777777" w:rsidTr="003857F3">
        <w:tc>
          <w:tcPr>
            <w:tcW w:w="4157" w:type="dxa"/>
          </w:tcPr>
          <w:p w14:paraId="378CF3AC" w14:textId="318DF378" w:rsidR="00482959" w:rsidRPr="00163A92" w:rsidRDefault="00482959" w:rsidP="00843EE4">
            <w:pPr>
              <w:jc w:val="both"/>
              <w:rPr>
                <w:rFonts w:asciiTheme="minorHAnsi" w:hAnsiTheme="minorHAnsi" w:cstheme="minorHAnsi"/>
                <w:color w:val="000000"/>
                <w:sz w:val="20"/>
                <w:szCs w:val="20"/>
                <w:lang w:val="es-CO" w:eastAsia="es-CO"/>
              </w:rPr>
            </w:pPr>
            <w:r w:rsidRPr="00163A92">
              <w:rPr>
                <w:rFonts w:asciiTheme="minorHAnsi" w:hAnsiTheme="minorHAnsi" w:cstheme="minorHAnsi"/>
                <w:sz w:val="20"/>
                <w:szCs w:val="20"/>
                <w:lang w:eastAsia="es-CO"/>
              </w:rPr>
              <w:t>Política de Gestión de Patrimonio Cultural:</w:t>
            </w:r>
          </w:p>
          <w:p w14:paraId="3F92D5BE" w14:textId="0E2B6DCD" w:rsidR="00482959" w:rsidRPr="00163A92" w:rsidRDefault="00482959" w:rsidP="00BE6C51">
            <w:pPr>
              <w:pStyle w:val="Prrafodelista"/>
              <w:numPr>
                <w:ilvl w:val="0"/>
                <w:numId w:val="8"/>
              </w:numPr>
              <w:ind w:left="172" w:hanging="172"/>
              <w:jc w:val="both"/>
              <w:rPr>
                <w:rFonts w:asciiTheme="minorHAnsi" w:hAnsiTheme="minorHAnsi" w:cstheme="minorHAnsi"/>
                <w:color w:val="000000"/>
                <w:sz w:val="20"/>
                <w:szCs w:val="20"/>
                <w:lang w:val="es-CO" w:eastAsia="es-CO"/>
              </w:rPr>
            </w:pPr>
            <w:r w:rsidRPr="00163A92">
              <w:rPr>
                <w:rFonts w:asciiTheme="minorHAnsi" w:hAnsiTheme="minorHAnsi" w:cstheme="minorHAnsi"/>
                <w:sz w:val="20"/>
                <w:szCs w:val="20"/>
                <w:lang w:eastAsia="es-CO"/>
              </w:rPr>
              <w:t xml:space="preserve">La ONGPD </w:t>
            </w:r>
            <w:r w:rsidR="00C97BFB" w:rsidRPr="00163A92">
              <w:rPr>
                <w:rFonts w:asciiTheme="minorHAnsi" w:hAnsiTheme="minorHAnsi" w:cstheme="minorHAnsi"/>
                <w:sz w:val="20"/>
                <w:szCs w:val="20"/>
                <w:lang w:eastAsia="es-CO"/>
              </w:rPr>
              <w:t>solicitará al Profesor Oscar Calvo que se coordine con el grupo de S</w:t>
            </w:r>
            <w:r w:rsidRPr="00163A92">
              <w:rPr>
                <w:rFonts w:asciiTheme="minorHAnsi" w:hAnsiTheme="minorHAnsi" w:cstheme="minorHAnsi"/>
                <w:sz w:val="20"/>
                <w:szCs w:val="20"/>
                <w:lang w:eastAsia="es-CO"/>
              </w:rPr>
              <w:t>ecretarías de la sede Medellín para tomar en cuenta los avances del proyecto de gestión cultural en la redacción de la Política.</w:t>
            </w:r>
          </w:p>
          <w:p w14:paraId="6ED2EEE7" w14:textId="2E8A2934" w:rsidR="00C97BFB" w:rsidRPr="00163A92" w:rsidRDefault="00482959" w:rsidP="00BE6C51">
            <w:pPr>
              <w:pStyle w:val="Prrafodelista"/>
              <w:numPr>
                <w:ilvl w:val="0"/>
                <w:numId w:val="8"/>
              </w:numPr>
              <w:ind w:left="172" w:hanging="172"/>
              <w:jc w:val="both"/>
              <w:rPr>
                <w:rFonts w:asciiTheme="minorHAnsi" w:hAnsiTheme="minorHAnsi" w:cstheme="minorHAnsi"/>
                <w:sz w:val="20"/>
                <w:szCs w:val="20"/>
              </w:rPr>
            </w:pPr>
            <w:r w:rsidRPr="00163A92">
              <w:rPr>
                <w:rFonts w:asciiTheme="minorHAnsi" w:hAnsiTheme="minorHAnsi" w:cstheme="minorHAnsi"/>
                <w:sz w:val="20"/>
                <w:szCs w:val="20"/>
                <w:lang w:eastAsia="es-CO"/>
              </w:rPr>
              <w:t xml:space="preserve"> La ONGPD </w:t>
            </w:r>
            <w:r w:rsidR="00C97BFB" w:rsidRPr="00163A92">
              <w:rPr>
                <w:rFonts w:asciiTheme="minorHAnsi" w:hAnsiTheme="minorHAnsi" w:cstheme="minorHAnsi"/>
                <w:sz w:val="20"/>
                <w:szCs w:val="20"/>
                <w:lang w:eastAsia="es-CO"/>
              </w:rPr>
              <w:t xml:space="preserve">presentará en este espacio </w:t>
            </w:r>
            <w:r w:rsidRPr="00163A92">
              <w:rPr>
                <w:rFonts w:asciiTheme="minorHAnsi" w:hAnsiTheme="minorHAnsi" w:cstheme="minorHAnsi"/>
                <w:sz w:val="20"/>
                <w:szCs w:val="20"/>
                <w:lang w:eastAsia="es-CO"/>
              </w:rPr>
              <w:t xml:space="preserve">de la RNS </w:t>
            </w:r>
            <w:r w:rsidR="00C97BFB" w:rsidRPr="00163A92">
              <w:rPr>
                <w:rFonts w:asciiTheme="minorHAnsi" w:hAnsiTheme="minorHAnsi" w:cstheme="minorHAnsi"/>
                <w:sz w:val="20"/>
                <w:szCs w:val="20"/>
                <w:lang w:eastAsia="es-CO"/>
              </w:rPr>
              <w:t>la forma en que se trabaja y los avances para que otras Sedes se pueda</w:t>
            </w:r>
            <w:r w:rsidRPr="00163A92">
              <w:rPr>
                <w:rFonts w:asciiTheme="minorHAnsi" w:hAnsiTheme="minorHAnsi" w:cstheme="minorHAnsi"/>
                <w:sz w:val="20"/>
                <w:szCs w:val="20"/>
                <w:lang w:eastAsia="es-CO"/>
              </w:rPr>
              <w:t>n sumar a la elaboración de la P</w:t>
            </w:r>
            <w:r w:rsidR="00C97BFB" w:rsidRPr="00163A92">
              <w:rPr>
                <w:rFonts w:asciiTheme="minorHAnsi" w:hAnsiTheme="minorHAnsi" w:cstheme="minorHAnsi"/>
                <w:sz w:val="20"/>
                <w:szCs w:val="20"/>
                <w:lang w:eastAsia="es-CO"/>
              </w:rPr>
              <w:t>olítica</w:t>
            </w:r>
            <w:r w:rsidRPr="00163A92">
              <w:rPr>
                <w:rFonts w:asciiTheme="minorHAnsi" w:hAnsiTheme="minorHAnsi" w:cstheme="minorHAnsi"/>
                <w:sz w:val="20"/>
                <w:szCs w:val="20"/>
                <w:lang w:eastAsia="es-CO"/>
              </w:rPr>
              <w:t>.</w:t>
            </w:r>
          </w:p>
        </w:tc>
        <w:tc>
          <w:tcPr>
            <w:tcW w:w="1487" w:type="dxa"/>
          </w:tcPr>
          <w:p w14:paraId="2D23FADF" w14:textId="6B7FCF16" w:rsidR="00482959" w:rsidRPr="00475379" w:rsidRDefault="00475379" w:rsidP="00475379">
            <w:pPr>
              <w:jc w:val="both"/>
              <w:rPr>
                <w:rFonts w:asciiTheme="minorHAnsi" w:hAnsiTheme="minorHAnsi" w:cstheme="minorHAnsi"/>
                <w:sz w:val="20"/>
                <w:szCs w:val="20"/>
              </w:rPr>
            </w:pPr>
            <w:r>
              <w:rPr>
                <w:rFonts w:asciiTheme="minorHAnsi" w:hAnsiTheme="minorHAnsi" w:cstheme="minorHAnsi"/>
                <w:sz w:val="20"/>
                <w:szCs w:val="20"/>
              </w:rPr>
              <w:t xml:space="preserve">      </w:t>
            </w:r>
            <w:r w:rsidR="00482959" w:rsidRPr="00475379">
              <w:rPr>
                <w:rFonts w:asciiTheme="minorHAnsi" w:hAnsiTheme="minorHAnsi" w:cstheme="minorHAnsi"/>
                <w:sz w:val="20"/>
                <w:szCs w:val="20"/>
              </w:rPr>
              <w:t>18mar20</w:t>
            </w:r>
          </w:p>
        </w:tc>
        <w:tc>
          <w:tcPr>
            <w:tcW w:w="2094" w:type="dxa"/>
          </w:tcPr>
          <w:p w14:paraId="585C06AA" w14:textId="7F810A3C" w:rsidR="00C97BFB" w:rsidRPr="00163A92" w:rsidRDefault="003857F3" w:rsidP="003857F3">
            <w:pPr>
              <w:jc w:val="center"/>
              <w:rPr>
                <w:rFonts w:asciiTheme="minorHAnsi" w:hAnsiTheme="minorHAnsi" w:cstheme="minorHAnsi"/>
                <w:sz w:val="20"/>
                <w:szCs w:val="20"/>
              </w:rPr>
            </w:pPr>
            <w:r w:rsidRPr="00163A92">
              <w:rPr>
                <w:rFonts w:asciiTheme="minorHAnsi" w:hAnsiTheme="minorHAnsi" w:cstheme="minorHAnsi"/>
                <w:sz w:val="20"/>
                <w:szCs w:val="20"/>
              </w:rPr>
              <w:t>Astrid Riveros</w:t>
            </w:r>
          </w:p>
        </w:tc>
        <w:tc>
          <w:tcPr>
            <w:tcW w:w="1896" w:type="dxa"/>
          </w:tcPr>
          <w:p w14:paraId="5D7896CD" w14:textId="77777777" w:rsidR="00C97BFB" w:rsidRPr="00163A92" w:rsidRDefault="00C97BFB" w:rsidP="00C97BFB">
            <w:pPr>
              <w:jc w:val="both"/>
              <w:rPr>
                <w:rFonts w:asciiTheme="minorHAnsi" w:hAnsiTheme="minorHAnsi" w:cstheme="minorHAnsi"/>
                <w:sz w:val="20"/>
                <w:szCs w:val="20"/>
              </w:rPr>
            </w:pPr>
          </w:p>
        </w:tc>
      </w:tr>
      <w:tr w:rsidR="00482959" w:rsidRPr="00163A92" w14:paraId="06572BA5" w14:textId="77777777" w:rsidTr="003857F3">
        <w:tc>
          <w:tcPr>
            <w:tcW w:w="4157" w:type="dxa"/>
          </w:tcPr>
          <w:p w14:paraId="1459B254" w14:textId="0EC51AE1" w:rsidR="003857F3" w:rsidRPr="00163A92" w:rsidRDefault="00475379" w:rsidP="00843EE4">
            <w:pPr>
              <w:jc w:val="both"/>
              <w:rPr>
                <w:rFonts w:asciiTheme="minorHAnsi" w:hAnsiTheme="minorHAnsi" w:cstheme="minorHAnsi"/>
                <w:sz w:val="20"/>
                <w:szCs w:val="20"/>
                <w:lang w:eastAsia="es-CO"/>
              </w:rPr>
            </w:pPr>
            <w:r>
              <w:rPr>
                <w:rFonts w:asciiTheme="minorHAnsi" w:hAnsiTheme="minorHAnsi" w:cstheme="minorHAnsi"/>
                <w:sz w:val="20"/>
                <w:szCs w:val="20"/>
                <w:lang w:eastAsia="es-CO"/>
              </w:rPr>
              <w:t>Incluir en el plan de trabajo de la RNS</w:t>
            </w:r>
          </w:p>
          <w:p w14:paraId="602B5A31" w14:textId="17B20977" w:rsidR="003857F3" w:rsidRPr="00163A92" w:rsidRDefault="003857F3" w:rsidP="00BE6C51">
            <w:pPr>
              <w:widowControl/>
              <w:numPr>
                <w:ilvl w:val="0"/>
                <w:numId w:val="10"/>
              </w:numPr>
              <w:autoSpaceDE/>
              <w:autoSpaceDN/>
              <w:ind w:left="314" w:hanging="142"/>
              <w:jc w:val="both"/>
              <w:rPr>
                <w:rFonts w:asciiTheme="minorHAnsi" w:hAnsiTheme="minorHAnsi" w:cstheme="minorHAnsi"/>
                <w:sz w:val="20"/>
                <w:szCs w:val="20"/>
                <w:lang w:val="es-ES" w:eastAsia="es-CO"/>
              </w:rPr>
            </w:pPr>
            <w:r w:rsidRPr="00163A92">
              <w:rPr>
                <w:rFonts w:asciiTheme="minorHAnsi" w:hAnsiTheme="minorHAnsi" w:cstheme="minorHAnsi"/>
                <w:sz w:val="20"/>
                <w:szCs w:val="20"/>
                <w:lang w:val="es-ES" w:eastAsia="es-CO"/>
              </w:rPr>
              <w:t xml:space="preserve">Conformación </w:t>
            </w:r>
            <w:r w:rsidR="00475379">
              <w:rPr>
                <w:rFonts w:asciiTheme="minorHAnsi" w:hAnsiTheme="minorHAnsi" w:cstheme="minorHAnsi"/>
                <w:sz w:val="20"/>
                <w:szCs w:val="20"/>
                <w:lang w:val="es-ES" w:eastAsia="es-CO"/>
              </w:rPr>
              <w:t xml:space="preserve">de la Subred de Comunicaciones </w:t>
            </w:r>
            <w:r w:rsidRPr="00163A92">
              <w:rPr>
                <w:rFonts w:asciiTheme="minorHAnsi" w:hAnsiTheme="minorHAnsi" w:cstheme="minorHAnsi"/>
                <w:sz w:val="20"/>
                <w:szCs w:val="20"/>
                <w:lang w:val="es-ES" w:eastAsia="es-CO"/>
              </w:rPr>
              <w:t xml:space="preserve">y seguimiento </w:t>
            </w:r>
            <w:r w:rsidR="00475379">
              <w:rPr>
                <w:rFonts w:asciiTheme="minorHAnsi" w:hAnsiTheme="minorHAnsi" w:cstheme="minorHAnsi"/>
                <w:sz w:val="20"/>
                <w:szCs w:val="20"/>
                <w:lang w:val="es-ES" w:eastAsia="es-CO"/>
              </w:rPr>
              <w:t xml:space="preserve">al </w:t>
            </w:r>
            <w:r w:rsidRPr="00163A92">
              <w:rPr>
                <w:rFonts w:asciiTheme="minorHAnsi" w:hAnsiTheme="minorHAnsi" w:cstheme="minorHAnsi"/>
                <w:sz w:val="20"/>
                <w:szCs w:val="20"/>
                <w:lang w:val="es-ES" w:eastAsia="es-CO"/>
              </w:rPr>
              <w:t xml:space="preserve">plan de </w:t>
            </w:r>
            <w:r w:rsidR="00475379">
              <w:rPr>
                <w:rFonts w:asciiTheme="minorHAnsi" w:hAnsiTheme="minorHAnsi" w:cstheme="minorHAnsi"/>
                <w:sz w:val="20"/>
                <w:szCs w:val="20"/>
                <w:lang w:val="es-ES" w:eastAsia="es-CO"/>
              </w:rPr>
              <w:t>trabajo</w:t>
            </w:r>
            <w:r w:rsidRPr="00163A92">
              <w:rPr>
                <w:rFonts w:asciiTheme="minorHAnsi" w:hAnsiTheme="minorHAnsi" w:cstheme="minorHAnsi"/>
                <w:sz w:val="20"/>
                <w:szCs w:val="20"/>
                <w:lang w:val="es-ES" w:eastAsia="es-CO"/>
              </w:rPr>
              <w:t xml:space="preserve"> para la RNS.</w:t>
            </w:r>
          </w:p>
          <w:p w14:paraId="7A2FE702" w14:textId="77777777" w:rsidR="003857F3" w:rsidRPr="00163A92" w:rsidRDefault="003857F3" w:rsidP="00BE6C51">
            <w:pPr>
              <w:widowControl/>
              <w:numPr>
                <w:ilvl w:val="0"/>
                <w:numId w:val="10"/>
              </w:numPr>
              <w:autoSpaceDE/>
              <w:autoSpaceDN/>
              <w:ind w:left="314" w:hanging="142"/>
              <w:jc w:val="both"/>
              <w:rPr>
                <w:rFonts w:asciiTheme="minorHAnsi" w:hAnsiTheme="minorHAnsi" w:cstheme="minorHAnsi"/>
                <w:sz w:val="20"/>
                <w:szCs w:val="20"/>
                <w:lang w:val="es-ES" w:eastAsia="es-CO"/>
              </w:rPr>
            </w:pPr>
            <w:r w:rsidRPr="00163A92">
              <w:rPr>
                <w:rFonts w:asciiTheme="minorHAnsi" w:hAnsiTheme="minorHAnsi" w:cstheme="minorHAnsi"/>
                <w:sz w:val="20"/>
                <w:szCs w:val="20"/>
                <w:lang w:val="es-ES" w:eastAsia="es-CO"/>
              </w:rPr>
              <w:t xml:space="preserve">Realizar seguimiento a la ejecución de las actividades del proyecto de inversión No. 424. </w:t>
            </w:r>
          </w:p>
          <w:p w14:paraId="471E520F" w14:textId="488E7DBC" w:rsidR="00C97BFB" w:rsidRPr="00163A92" w:rsidRDefault="003857F3" w:rsidP="00BE6C51">
            <w:pPr>
              <w:widowControl/>
              <w:numPr>
                <w:ilvl w:val="0"/>
                <w:numId w:val="10"/>
              </w:numPr>
              <w:autoSpaceDE/>
              <w:autoSpaceDN/>
              <w:ind w:left="314" w:hanging="142"/>
              <w:jc w:val="both"/>
              <w:rPr>
                <w:rFonts w:asciiTheme="minorHAnsi" w:hAnsiTheme="minorHAnsi" w:cstheme="minorHAnsi"/>
                <w:sz w:val="20"/>
                <w:szCs w:val="20"/>
              </w:rPr>
            </w:pPr>
            <w:r w:rsidRPr="00163A92">
              <w:rPr>
                <w:rFonts w:asciiTheme="minorHAnsi" w:hAnsiTheme="minorHAnsi" w:cstheme="minorHAnsi"/>
                <w:sz w:val="20"/>
                <w:szCs w:val="20"/>
                <w:lang w:val="es-ES" w:eastAsia="es-CO"/>
              </w:rPr>
              <w:t>Socializar los avances de la construcción de la Política de Patrimonio Nacional Universitario.</w:t>
            </w:r>
          </w:p>
        </w:tc>
        <w:tc>
          <w:tcPr>
            <w:tcW w:w="1487" w:type="dxa"/>
          </w:tcPr>
          <w:p w14:paraId="713EF4F8" w14:textId="62DFE2F3" w:rsidR="00C97BFB" w:rsidRPr="00163A92" w:rsidRDefault="00475379" w:rsidP="00475379">
            <w:pPr>
              <w:jc w:val="center"/>
              <w:rPr>
                <w:rFonts w:asciiTheme="minorHAnsi" w:hAnsiTheme="minorHAnsi" w:cstheme="minorHAnsi"/>
                <w:sz w:val="20"/>
                <w:szCs w:val="20"/>
              </w:rPr>
            </w:pPr>
            <w:r w:rsidRPr="00475379">
              <w:rPr>
                <w:rFonts w:asciiTheme="minorHAnsi" w:hAnsiTheme="minorHAnsi" w:cstheme="minorHAnsi"/>
                <w:sz w:val="20"/>
                <w:szCs w:val="20"/>
              </w:rPr>
              <w:t>18mar20</w:t>
            </w:r>
          </w:p>
        </w:tc>
        <w:tc>
          <w:tcPr>
            <w:tcW w:w="2094" w:type="dxa"/>
          </w:tcPr>
          <w:p w14:paraId="1748C109" w14:textId="3CA5F87E" w:rsidR="00C97BFB" w:rsidRPr="00163A92" w:rsidRDefault="003857F3" w:rsidP="00C97BFB">
            <w:pPr>
              <w:jc w:val="both"/>
              <w:rPr>
                <w:rFonts w:asciiTheme="minorHAnsi" w:hAnsiTheme="minorHAnsi" w:cstheme="minorHAnsi"/>
                <w:sz w:val="20"/>
                <w:szCs w:val="20"/>
              </w:rPr>
            </w:pPr>
            <w:r w:rsidRPr="00163A92">
              <w:rPr>
                <w:rFonts w:asciiTheme="minorHAnsi" w:hAnsiTheme="minorHAnsi" w:cstheme="minorHAnsi"/>
                <w:sz w:val="20"/>
                <w:szCs w:val="20"/>
              </w:rPr>
              <w:t>Equipo de Gestión de Calidad de la SG</w:t>
            </w:r>
          </w:p>
        </w:tc>
        <w:tc>
          <w:tcPr>
            <w:tcW w:w="1896" w:type="dxa"/>
          </w:tcPr>
          <w:p w14:paraId="5D224252" w14:textId="77777777" w:rsidR="00C97BFB" w:rsidRPr="00163A92" w:rsidRDefault="00C97BFB" w:rsidP="00C97BFB">
            <w:pPr>
              <w:jc w:val="both"/>
              <w:rPr>
                <w:rFonts w:asciiTheme="minorHAnsi" w:hAnsiTheme="minorHAnsi" w:cstheme="minorHAnsi"/>
                <w:sz w:val="20"/>
                <w:szCs w:val="20"/>
              </w:rPr>
            </w:pPr>
          </w:p>
        </w:tc>
      </w:tr>
      <w:tr w:rsidR="00482959" w:rsidRPr="00163A92" w14:paraId="1CE85E6F" w14:textId="77777777" w:rsidTr="003857F3">
        <w:tc>
          <w:tcPr>
            <w:tcW w:w="4157" w:type="dxa"/>
          </w:tcPr>
          <w:p w14:paraId="593202FA" w14:textId="6E3DA814" w:rsidR="00DC0CE9" w:rsidRPr="00163A92" w:rsidRDefault="00DC0CE9" w:rsidP="00843EE4">
            <w:pPr>
              <w:jc w:val="both"/>
              <w:rPr>
                <w:rFonts w:asciiTheme="minorHAnsi" w:hAnsiTheme="minorHAnsi" w:cstheme="minorHAnsi"/>
                <w:sz w:val="20"/>
                <w:szCs w:val="20"/>
              </w:rPr>
            </w:pPr>
            <w:r w:rsidRPr="00163A92">
              <w:rPr>
                <w:rFonts w:asciiTheme="minorHAnsi" w:hAnsiTheme="minorHAnsi" w:cstheme="minorHAnsi"/>
                <w:sz w:val="20"/>
                <w:szCs w:val="20"/>
                <w:lang w:eastAsia="es-CO"/>
              </w:rPr>
              <w:t xml:space="preserve">Revisar con el SIGA el plan de capacitación en </w:t>
            </w:r>
            <w:r w:rsidRPr="00163A92">
              <w:rPr>
                <w:rFonts w:asciiTheme="minorHAnsi" w:hAnsiTheme="minorHAnsi" w:cstheme="minorHAnsi"/>
                <w:sz w:val="20"/>
                <w:szCs w:val="20"/>
                <w:lang w:eastAsia="es-CO"/>
              </w:rPr>
              <w:lastRenderedPageBreak/>
              <w:t>riesgos de las Sedes para ajustar la fecha de cumplimientos de las metas relacionadas con este tema.</w:t>
            </w:r>
          </w:p>
        </w:tc>
        <w:tc>
          <w:tcPr>
            <w:tcW w:w="1487" w:type="dxa"/>
          </w:tcPr>
          <w:p w14:paraId="6EA906D6" w14:textId="4327A489" w:rsidR="00C97BFB" w:rsidRPr="00163A92" w:rsidRDefault="00475379" w:rsidP="00475379">
            <w:pPr>
              <w:jc w:val="center"/>
              <w:rPr>
                <w:rFonts w:asciiTheme="minorHAnsi" w:hAnsiTheme="minorHAnsi" w:cstheme="minorHAnsi"/>
                <w:sz w:val="20"/>
                <w:szCs w:val="20"/>
              </w:rPr>
            </w:pPr>
            <w:r w:rsidRPr="00475379">
              <w:rPr>
                <w:rFonts w:asciiTheme="minorHAnsi" w:hAnsiTheme="minorHAnsi" w:cstheme="minorHAnsi"/>
                <w:sz w:val="20"/>
                <w:szCs w:val="20"/>
              </w:rPr>
              <w:lastRenderedPageBreak/>
              <w:t>18mar20</w:t>
            </w:r>
          </w:p>
        </w:tc>
        <w:tc>
          <w:tcPr>
            <w:tcW w:w="2094" w:type="dxa"/>
          </w:tcPr>
          <w:p w14:paraId="65782DA9" w14:textId="1A97E0D6" w:rsidR="00C97BFB" w:rsidRPr="00163A92" w:rsidRDefault="00DC0CE9" w:rsidP="00C97BFB">
            <w:pPr>
              <w:jc w:val="both"/>
              <w:rPr>
                <w:rFonts w:asciiTheme="minorHAnsi" w:hAnsiTheme="minorHAnsi" w:cstheme="minorHAnsi"/>
                <w:sz w:val="20"/>
                <w:szCs w:val="20"/>
              </w:rPr>
            </w:pPr>
            <w:r w:rsidRPr="00163A92">
              <w:rPr>
                <w:rFonts w:asciiTheme="minorHAnsi" w:hAnsiTheme="minorHAnsi" w:cstheme="minorHAnsi"/>
                <w:sz w:val="20"/>
                <w:szCs w:val="20"/>
              </w:rPr>
              <w:t xml:space="preserve">Equipo de Gestión de </w:t>
            </w:r>
            <w:r w:rsidRPr="00163A92">
              <w:rPr>
                <w:rFonts w:asciiTheme="minorHAnsi" w:hAnsiTheme="minorHAnsi" w:cstheme="minorHAnsi"/>
                <w:sz w:val="20"/>
                <w:szCs w:val="20"/>
              </w:rPr>
              <w:lastRenderedPageBreak/>
              <w:t>Calidad de la SG</w:t>
            </w:r>
          </w:p>
        </w:tc>
        <w:tc>
          <w:tcPr>
            <w:tcW w:w="1896" w:type="dxa"/>
          </w:tcPr>
          <w:p w14:paraId="4E7C9837" w14:textId="77777777" w:rsidR="00C97BFB" w:rsidRPr="00163A92" w:rsidRDefault="00C97BFB" w:rsidP="00C97BFB">
            <w:pPr>
              <w:jc w:val="both"/>
              <w:rPr>
                <w:rFonts w:asciiTheme="minorHAnsi" w:hAnsiTheme="minorHAnsi" w:cstheme="minorHAnsi"/>
                <w:sz w:val="20"/>
                <w:szCs w:val="20"/>
              </w:rPr>
            </w:pPr>
          </w:p>
        </w:tc>
      </w:tr>
      <w:tr w:rsidR="00482959" w:rsidRPr="00163A92" w14:paraId="73AD092C" w14:textId="77777777" w:rsidTr="003857F3">
        <w:tc>
          <w:tcPr>
            <w:tcW w:w="4157" w:type="dxa"/>
          </w:tcPr>
          <w:p w14:paraId="24EDE0C4" w14:textId="77777777" w:rsidR="00E142D4" w:rsidRPr="00163A92" w:rsidRDefault="00E142D4" w:rsidP="00843EE4">
            <w:pPr>
              <w:jc w:val="both"/>
              <w:rPr>
                <w:rFonts w:asciiTheme="minorHAnsi" w:hAnsiTheme="minorHAnsi" w:cstheme="minorHAnsi"/>
                <w:sz w:val="20"/>
                <w:szCs w:val="20"/>
                <w:lang w:eastAsia="es-CO"/>
              </w:rPr>
            </w:pPr>
            <w:r w:rsidRPr="00163A92">
              <w:rPr>
                <w:rFonts w:asciiTheme="minorHAnsi" w:hAnsiTheme="minorHAnsi" w:cstheme="minorHAnsi"/>
                <w:sz w:val="20"/>
                <w:szCs w:val="20"/>
                <w:lang w:eastAsia="es-CO"/>
              </w:rPr>
              <w:lastRenderedPageBreak/>
              <w:t>Gestión ante la DNTIC:</w:t>
            </w:r>
          </w:p>
          <w:p w14:paraId="62E5AFB4" w14:textId="77777777" w:rsidR="009A449F" w:rsidRPr="009A449F" w:rsidRDefault="00E142D4" w:rsidP="009A449F">
            <w:pPr>
              <w:pStyle w:val="Prrafodelista"/>
              <w:numPr>
                <w:ilvl w:val="0"/>
                <w:numId w:val="11"/>
              </w:numPr>
              <w:ind w:left="455" w:hanging="283"/>
              <w:rPr>
                <w:rFonts w:asciiTheme="minorHAnsi" w:hAnsiTheme="minorHAnsi" w:cstheme="minorHAnsi"/>
                <w:sz w:val="20"/>
                <w:szCs w:val="20"/>
              </w:rPr>
            </w:pPr>
            <w:r w:rsidRPr="00163A92">
              <w:rPr>
                <w:rFonts w:asciiTheme="minorHAnsi" w:hAnsiTheme="minorHAnsi" w:cstheme="minorHAnsi"/>
                <w:color w:val="000000"/>
                <w:sz w:val="20"/>
                <w:szCs w:val="20"/>
                <w:lang w:val="es-CO" w:eastAsia="es-CO"/>
              </w:rPr>
              <w:t xml:space="preserve">Enviar un oficio formal a la DNTIC acerca la de la inestabilidad de los sistemas de información para que quede un antecedente escrito. </w:t>
            </w:r>
          </w:p>
          <w:p w14:paraId="197B83BF" w14:textId="20926E40" w:rsidR="00C97BFB" w:rsidRPr="00163A92" w:rsidRDefault="00E142D4" w:rsidP="009A449F">
            <w:pPr>
              <w:pStyle w:val="Prrafodelista"/>
              <w:numPr>
                <w:ilvl w:val="0"/>
                <w:numId w:val="11"/>
              </w:numPr>
              <w:ind w:left="455" w:hanging="283"/>
              <w:rPr>
                <w:rFonts w:asciiTheme="minorHAnsi" w:hAnsiTheme="minorHAnsi" w:cstheme="minorHAnsi"/>
                <w:sz w:val="20"/>
                <w:szCs w:val="20"/>
              </w:rPr>
            </w:pPr>
            <w:r w:rsidRPr="00163A92">
              <w:rPr>
                <w:rFonts w:asciiTheme="minorHAnsi" w:hAnsiTheme="minorHAnsi" w:cstheme="minorHAnsi"/>
                <w:color w:val="000000"/>
                <w:sz w:val="20"/>
                <w:szCs w:val="20"/>
                <w:lang w:val="es-CO" w:eastAsia="es-CO"/>
              </w:rPr>
              <w:t>Solicitar una presentación de los avances en las herramientas tecnológicas para trámites de solicitudes para la reunión de marzo de la RNS.</w:t>
            </w:r>
          </w:p>
        </w:tc>
        <w:tc>
          <w:tcPr>
            <w:tcW w:w="1487" w:type="dxa"/>
          </w:tcPr>
          <w:p w14:paraId="3D22EDEE" w14:textId="5DB901DA" w:rsidR="0082192B" w:rsidRPr="0082192B" w:rsidRDefault="0082192B" w:rsidP="004C0FB5">
            <w:pPr>
              <w:pStyle w:val="Prrafodelista"/>
              <w:ind w:left="235"/>
              <w:rPr>
                <w:rFonts w:asciiTheme="minorHAnsi" w:hAnsiTheme="minorHAnsi" w:cstheme="minorHAnsi"/>
                <w:sz w:val="20"/>
                <w:szCs w:val="20"/>
              </w:rPr>
            </w:pPr>
            <w:r>
              <w:rPr>
                <w:rFonts w:asciiTheme="minorHAnsi" w:hAnsiTheme="minorHAnsi" w:cstheme="minorHAnsi"/>
                <w:sz w:val="20"/>
                <w:szCs w:val="20"/>
              </w:rPr>
              <w:t>1</w:t>
            </w:r>
            <w:r w:rsidR="004C0FB5">
              <w:rPr>
                <w:rFonts w:asciiTheme="minorHAnsi" w:hAnsiTheme="minorHAnsi" w:cstheme="minorHAnsi"/>
                <w:sz w:val="20"/>
                <w:szCs w:val="20"/>
              </w:rPr>
              <w:t>8</w:t>
            </w:r>
            <w:r>
              <w:rPr>
                <w:rFonts w:asciiTheme="minorHAnsi" w:hAnsiTheme="minorHAnsi" w:cstheme="minorHAnsi"/>
                <w:sz w:val="20"/>
                <w:szCs w:val="20"/>
              </w:rPr>
              <w:t>mar20</w:t>
            </w:r>
          </w:p>
          <w:p w14:paraId="3279EB70" w14:textId="77777777" w:rsidR="00C97BFB" w:rsidRPr="00163A92" w:rsidRDefault="00C97BFB" w:rsidP="00C97BFB">
            <w:pPr>
              <w:jc w:val="both"/>
              <w:rPr>
                <w:rFonts w:asciiTheme="minorHAnsi" w:hAnsiTheme="minorHAnsi" w:cstheme="minorHAnsi"/>
                <w:sz w:val="20"/>
                <w:szCs w:val="20"/>
              </w:rPr>
            </w:pPr>
          </w:p>
        </w:tc>
        <w:tc>
          <w:tcPr>
            <w:tcW w:w="2094" w:type="dxa"/>
          </w:tcPr>
          <w:p w14:paraId="0A49F23F" w14:textId="4A023756" w:rsidR="00C97BFB" w:rsidRPr="00163A92" w:rsidRDefault="00E142D4" w:rsidP="00C97BFB">
            <w:pPr>
              <w:jc w:val="both"/>
              <w:rPr>
                <w:rFonts w:asciiTheme="minorHAnsi" w:hAnsiTheme="minorHAnsi" w:cstheme="minorHAnsi"/>
                <w:sz w:val="20"/>
                <w:szCs w:val="20"/>
              </w:rPr>
            </w:pPr>
            <w:r w:rsidRPr="00163A92">
              <w:rPr>
                <w:rFonts w:asciiTheme="minorHAnsi" w:hAnsiTheme="minorHAnsi" w:cstheme="minorHAnsi"/>
                <w:sz w:val="20"/>
                <w:szCs w:val="20"/>
              </w:rPr>
              <w:t>Equipo de Gestión de Calidad de la SG</w:t>
            </w:r>
          </w:p>
        </w:tc>
        <w:tc>
          <w:tcPr>
            <w:tcW w:w="1896" w:type="dxa"/>
          </w:tcPr>
          <w:p w14:paraId="51DF0419" w14:textId="52EEC277" w:rsidR="00C97BFB" w:rsidRPr="0082192B" w:rsidRDefault="00C97BFB" w:rsidP="004C0FB5">
            <w:pPr>
              <w:pStyle w:val="Prrafodelista"/>
              <w:ind w:left="371"/>
              <w:jc w:val="both"/>
              <w:rPr>
                <w:rFonts w:asciiTheme="minorHAnsi" w:hAnsiTheme="minorHAnsi" w:cstheme="minorHAnsi"/>
                <w:sz w:val="20"/>
                <w:szCs w:val="20"/>
              </w:rPr>
            </w:pPr>
          </w:p>
        </w:tc>
      </w:tr>
      <w:tr w:rsidR="00C97BFB" w:rsidRPr="00163A92" w14:paraId="654059BB" w14:textId="77777777" w:rsidTr="003857F3">
        <w:tc>
          <w:tcPr>
            <w:tcW w:w="4157" w:type="dxa"/>
          </w:tcPr>
          <w:p w14:paraId="1E79F99F" w14:textId="00C3FECD" w:rsidR="00C97BFB" w:rsidRPr="00163A92" w:rsidRDefault="00843EE4" w:rsidP="00C736C5">
            <w:pPr>
              <w:widowControl/>
              <w:autoSpaceDE/>
              <w:autoSpaceDN/>
              <w:rPr>
                <w:rFonts w:asciiTheme="minorHAnsi" w:hAnsiTheme="minorHAnsi" w:cstheme="minorHAnsi"/>
                <w:sz w:val="20"/>
                <w:szCs w:val="20"/>
              </w:rPr>
            </w:pPr>
            <w:r w:rsidRPr="00163A92">
              <w:rPr>
                <w:rFonts w:asciiTheme="minorHAnsi" w:hAnsiTheme="minorHAnsi" w:cstheme="minorHAnsi"/>
                <w:sz w:val="20"/>
                <w:szCs w:val="20"/>
                <w:lang w:val="es-ES" w:eastAsia="es-CO"/>
              </w:rPr>
              <w:t>Las Secretarías de Facultad deben enviar a la SG la información de usuario de la persona que va a tener a cargo la verificación o generación del reporte de los estudiantes que efectivamente pagaron los derechos de grado para que se le dé acceso a la plataforma de Tesorería.</w:t>
            </w:r>
          </w:p>
        </w:tc>
        <w:tc>
          <w:tcPr>
            <w:tcW w:w="1487" w:type="dxa"/>
          </w:tcPr>
          <w:p w14:paraId="486A0574" w14:textId="522F9346" w:rsidR="00C97BFB" w:rsidRPr="00163A92" w:rsidRDefault="00843EE4" w:rsidP="004C0FB5">
            <w:pPr>
              <w:jc w:val="center"/>
              <w:rPr>
                <w:rFonts w:asciiTheme="minorHAnsi" w:hAnsiTheme="minorHAnsi" w:cstheme="minorHAnsi"/>
                <w:sz w:val="20"/>
                <w:szCs w:val="20"/>
              </w:rPr>
            </w:pPr>
            <w:r w:rsidRPr="00163A92">
              <w:rPr>
                <w:rFonts w:asciiTheme="minorHAnsi" w:hAnsiTheme="minorHAnsi" w:cstheme="minorHAnsi"/>
                <w:sz w:val="20"/>
                <w:szCs w:val="20"/>
              </w:rPr>
              <w:t>28feb20</w:t>
            </w:r>
          </w:p>
        </w:tc>
        <w:tc>
          <w:tcPr>
            <w:tcW w:w="2094" w:type="dxa"/>
          </w:tcPr>
          <w:p w14:paraId="266011ED" w14:textId="027C3740" w:rsidR="00C97BFB" w:rsidRPr="00163A92" w:rsidRDefault="00843EE4" w:rsidP="00C97BFB">
            <w:pPr>
              <w:jc w:val="both"/>
              <w:rPr>
                <w:rFonts w:asciiTheme="minorHAnsi" w:hAnsiTheme="minorHAnsi" w:cstheme="minorHAnsi"/>
                <w:sz w:val="20"/>
                <w:szCs w:val="20"/>
              </w:rPr>
            </w:pPr>
            <w:r w:rsidRPr="00163A92">
              <w:rPr>
                <w:rFonts w:asciiTheme="minorHAnsi" w:hAnsiTheme="minorHAnsi" w:cstheme="minorHAnsi"/>
                <w:sz w:val="20"/>
                <w:szCs w:val="20"/>
              </w:rPr>
              <w:t xml:space="preserve">Secretarías de Facultad + Gregorio </w:t>
            </w:r>
            <w:r w:rsidR="00E55416" w:rsidRPr="00163A92">
              <w:rPr>
                <w:rFonts w:asciiTheme="minorHAnsi" w:hAnsiTheme="minorHAnsi" w:cstheme="minorHAnsi"/>
                <w:sz w:val="20"/>
                <w:szCs w:val="20"/>
              </w:rPr>
              <w:t>Rodríguez</w:t>
            </w:r>
          </w:p>
        </w:tc>
        <w:tc>
          <w:tcPr>
            <w:tcW w:w="1896" w:type="dxa"/>
          </w:tcPr>
          <w:p w14:paraId="4E9C8252" w14:textId="77777777" w:rsidR="00C97BFB" w:rsidRPr="00163A92" w:rsidRDefault="00C97BFB" w:rsidP="00C97BFB">
            <w:pPr>
              <w:jc w:val="both"/>
              <w:rPr>
                <w:rFonts w:asciiTheme="minorHAnsi" w:hAnsiTheme="minorHAnsi" w:cstheme="minorHAnsi"/>
                <w:sz w:val="20"/>
                <w:szCs w:val="20"/>
              </w:rPr>
            </w:pPr>
          </w:p>
        </w:tc>
      </w:tr>
      <w:tr w:rsidR="00C97BFB" w:rsidRPr="00163A92" w14:paraId="1CA691AF" w14:textId="77777777" w:rsidTr="003857F3">
        <w:tc>
          <w:tcPr>
            <w:tcW w:w="4157" w:type="dxa"/>
          </w:tcPr>
          <w:p w14:paraId="70BF41E2" w14:textId="3EA2A3D4" w:rsidR="00C97BFB" w:rsidRPr="00163A92" w:rsidRDefault="004C0FB5" w:rsidP="00C736C5">
            <w:pPr>
              <w:widowControl/>
              <w:autoSpaceDE/>
              <w:autoSpaceDN/>
              <w:rPr>
                <w:rFonts w:asciiTheme="minorHAnsi" w:hAnsiTheme="minorHAnsi" w:cstheme="minorHAnsi"/>
                <w:sz w:val="20"/>
                <w:szCs w:val="20"/>
              </w:rPr>
            </w:pPr>
            <w:r>
              <w:rPr>
                <w:rFonts w:asciiTheme="minorHAnsi" w:hAnsiTheme="minorHAnsi" w:cstheme="minorHAnsi"/>
                <w:color w:val="000000"/>
                <w:sz w:val="20"/>
                <w:szCs w:val="20"/>
                <w:lang w:val="es-CO" w:eastAsia="es-CO"/>
              </w:rPr>
              <w:t>Convocar</w:t>
            </w:r>
            <w:r w:rsidR="00843EE4" w:rsidRPr="00163A92">
              <w:rPr>
                <w:rFonts w:asciiTheme="minorHAnsi" w:hAnsiTheme="minorHAnsi" w:cstheme="minorHAnsi"/>
                <w:color w:val="000000"/>
                <w:sz w:val="20"/>
                <w:szCs w:val="20"/>
                <w:lang w:val="es-CO" w:eastAsia="es-CO"/>
              </w:rPr>
              <w:t xml:space="preserve"> a la DNTIC</w:t>
            </w:r>
            <w:r w:rsidR="00E55416" w:rsidRPr="00163A92">
              <w:rPr>
                <w:rFonts w:asciiTheme="minorHAnsi" w:hAnsiTheme="minorHAnsi" w:cstheme="minorHAnsi"/>
                <w:color w:val="000000"/>
                <w:sz w:val="20"/>
                <w:szCs w:val="20"/>
                <w:lang w:val="es-CO" w:eastAsia="es-CO"/>
              </w:rPr>
              <w:t>, al SIA y a la O</w:t>
            </w:r>
            <w:r>
              <w:rPr>
                <w:rFonts w:asciiTheme="minorHAnsi" w:hAnsiTheme="minorHAnsi" w:cstheme="minorHAnsi"/>
                <w:color w:val="000000"/>
                <w:sz w:val="20"/>
                <w:szCs w:val="20"/>
                <w:lang w:val="es-CO" w:eastAsia="es-CO"/>
              </w:rPr>
              <w:t>N</w:t>
            </w:r>
            <w:r w:rsidR="00E55416" w:rsidRPr="00163A92">
              <w:rPr>
                <w:rFonts w:asciiTheme="minorHAnsi" w:hAnsiTheme="minorHAnsi" w:cstheme="minorHAnsi"/>
                <w:color w:val="000000"/>
                <w:sz w:val="20"/>
                <w:szCs w:val="20"/>
                <w:lang w:val="es-CO" w:eastAsia="es-CO"/>
              </w:rPr>
              <w:t>CI</w:t>
            </w:r>
            <w:r w:rsidR="00843EE4" w:rsidRPr="00163A92">
              <w:rPr>
                <w:rFonts w:asciiTheme="minorHAnsi" w:hAnsiTheme="minorHAnsi" w:cstheme="minorHAnsi"/>
                <w:color w:val="000000"/>
                <w:sz w:val="20"/>
                <w:szCs w:val="20"/>
                <w:lang w:val="es-CO" w:eastAsia="es-CO"/>
              </w:rPr>
              <w:t xml:space="preserve"> en las reuniones de la RNS. </w:t>
            </w:r>
          </w:p>
        </w:tc>
        <w:tc>
          <w:tcPr>
            <w:tcW w:w="1487" w:type="dxa"/>
          </w:tcPr>
          <w:p w14:paraId="744F6AF7" w14:textId="7414446E" w:rsidR="00C97BFB" w:rsidRPr="00163A92" w:rsidRDefault="00E55416" w:rsidP="004C0FB5">
            <w:pPr>
              <w:jc w:val="center"/>
              <w:rPr>
                <w:rFonts w:asciiTheme="minorHAnsi" w:hAnsiTheme="minorHAnsi" w:cstheme="minorHAnsi"/>
                <w:sz w:val="20"/>
                <w:szCs w:val="20"/>
              </w:rPr>
            </w:pPr>
            <w:r w:rsidRPr="00163A92">
              <w:rPr>
                <w:rFonts w:asciiTheme="minorHAnsi" w:hAnsiTheme="minorHAnsi" w:cstheme="minorHAnsi"/>
                <w:sz w:val="20"/>
                <w:szCs w:val="20"/>
              </w:rPr>
              <w:t>1</w:t>
            </w:r>
            <w:r w:rsidR="004C0FB5">
              <w:rPr>
                <w:rFonts w:asciiTheme="minorHAnsi" w:hAnsiTheme="minorHAnsi" w:cstheme="minorHAnsi"/>
                <w:sz w:val="20"/>
                <w:szCs w:val="20"/>
              </w:rPr>
              <w:t>8</w:t>
            </w:r>
            <w:r w:rsidRPr="00163A92">
              <w:rPr>
                <w:rFonts w:asciiTheme="minorHAnsi" w:hAnsiTheme="minorHAnsi" w:cstheme="minorHAnsi"/>
                <w:sz w:val="20"/>
                <w:szCs w:val="20"/>
              </w:rPr>
              <w:t>mar20</w:t>
            </w:r>
          </w:p>
        </w:tc>
        <w:tc>
          <w:tcPr>
            <w:tcW w:w="2094" w:type="dxa"/>
          </w:tcPr>
          <w:p w14:paraId="25C78D47" w14:textId="7075D170" w:rsidR="00C97BFB" w:rsidRPr="00163A92" w:rsidRDefault="00E55416" w:rsidP="00C97BFB">
            <w:pPr>
              <w:jc w:val="both"/>
              <w:rPr>
                <w:rFonts w:asciiTheme="minorHAnsi" w:hAnsiTheme="minorHAnsi" w:cstheme="minorHAnsi"/>
                <w:sz w:val="20"/>
                <w:szCs w:val="20"/>
              </w:rPr>
            </w:pPr>
            <w:r w:rsidRPr="00163A92">
              <w:rPr>
                <w:rFonts w:asciiTheme="minorHAnsi" w:hAnsiTheme="minorHAnsi" w:cstheme="minorHAnsi"/>
                <w:sz w:val="20"/>
                <w:szCs w:val="20"/>
              </w:rPr>
              <w:t>Equipo de Gestión de Calidad de la SG</w:t>
            </w:r>
          </w:p>
        </w:tc>
        <w:tc>
          <w:tcPr>
            <w:tcW w:w="1896" w:type="dxa"/>
          </w:tcPr>
          <w:p w14:paraId="7383A6E5" w14:textId="77777777" w:rsidR="00C97BFB" w:rsidRPr="00163A92" w:rsidRDefault="00C97BFB" w:rsidP="00C97BFB">
            <w:pPr>
              <w:jc w:val="both"/>
              <w:rPr>
                <w:rFonts w:asciiTheme="minorHAnsi" w:hAnsiTheme="minorHAnsi" w:cstheme="minorHAnsi"/>
                <w:sz w:val="20"/>
                <w:szCs w:val="20"/>
              </w:rPr>
            </w:pPr>
          </w:p>
        </w:tc>
      </w:tr>
      <w:tr w:rsidR="00E55416" w:rsidRPr="00163A92" w14:paraId="54D59B52" w14:textId="77777777" w:rsidTr="003857F3">
        <w:tc>
          <w:tcPr>
            <w:tcW w:w="4157" w:type="dxa"/>
          </w:tcPr>
          <w:p w14:paraId="5C067980" w14:textId="01069BC5" w:rsidR="00E55416" w:rsidRPr="00163A92" w:rsidRDefault="00E55416" w:rsidP="00E55416">
            <w:pPr>
              <w:jc w:val="both"/>
              <w:rPr>
                <w:rFonts w:asciiTheme="minorHAnsi" w:hAnsiTheme="minorHAnsi" w:cstheme="minorHAnsi"/>
                <w:sz w:val="20"/>
                <w:szCs w:val="20"/>
                <w:lang w:val="es-CO" w:eastAsia="es-CO"/>
              </w:rPr>
            </w:pPr>
            <w:r w:rsidRPr="00163A92">
              <w:rPr>
                <w:rFonts w:asciiTheme="minorHAnsi" w:hAnsiTheme="minorHAnsi" w:cstheme="minorHAnsi"/>
                <w:sz w:val="20"/>
                <w:szCs w:val="20"/>
                <w:lang w:val="es-CO" w:eastAsia="es-CO"/>
              </w:rPr>
              <w:t xml:space="preserve">Compartir </w:t>
            </w:r>
            <w:r w:rsidR="004C0FB5">
              <w:rPr>
                <w:rFonts w:asciiTheme="minorHAnsi" w:hAnsiTheme="minorHAnsi" w:cstheme="minorHAnsi"/>
                <w:sz w:val="20"/>
                <w:szCs w:val="20"/>
                <w:lang w:val="es-CO" w:eastAsia="es-CO"/>
              </w:rPr>
              <w:t xml:space="preserve">los siguientes </w:t>
            </w:r>
            <w:r w:rsidRPr="00163A92">
              <w:rPr>
                <w:rFonts w:asciiTheme="minorHAnsi" w:hAnsiTheme="minorHAnsi" w:cstheme="minorHAnsi"/>
                <w:sz w:val="20"/>
                <w:szCs w:val="20"/>
                <w:lang w:val="es-CO" w:eastAsia="es-CO"/>
              </w:rPr>
              <w:t>documentos:</w:t>
            </w:r>
          </w:p>
          <w:p w14:paraId="09D7836D" w14:textId="37CBDE23" w:rsidR="00DA2C6B" w:rsidRPr="00163A92" w:rsidRDefault="00DA2C6B" w:rsidP="00BE6C51">
            <w:pPr>
              <w:pStyle w:val="Prrafodelista"/>
              <w:numPr>
                <w:ilvl w:val="0"/>
                <w:numId w:val="12"/>
              </w:numPr>
              <w:ind w:left="314" w:hanging="284"/>
              <w:jc w:val="both"/>
              <w:rPr>
                <w:rFonts w:asciiTheme="minorHAnsi" w:hAnsiTheme="minorHAnsi" w:cstheme="minorHAnsi"/>
                <w:sz w:val="20"/>
                <w:szCs w:val="20"/>
                <w:lang w:val="es-CO" w:eastAsia="es-CO"/>
              </w:rPr>
            </w:pPr>
            <w:r w:rsidRPr="00163A92">
              <w:rPr>
                <w:rFonts w:asciiTheme="minorHAnsi" w:hAnsiTheme="minorHAnsi" w:cstheme="minorHAnsi"/>
                <w:sz w:val="20"/>
                <w:szCs w:val="20"/>
                <w:lang w:val="es-CO" w:eastAsia="es-CO"/>
              </w:rPr>
              <w:t>Nueva versión del Plan de trabajo</w:t>
            </w:r>
          </w:p>
          <w:p w14:paraId="2B2FFFAD" w14:textId="4ABE83EA" w:rsidR="00E55416" w:rsidRPr="00163A92" w:rsidRDefault="00E55416" w:rsidP="00BE6C51">
            <w:pPr>
              <w:pStyle w:val="Prrafodelista"/>
              <w:numPr>
                <w:ilvl w:val="0"/>
                <w:numId w:val="12"/>
              </w:numPr>
              <w:ind w:left="314" w:hanging="284"/>
              <w:jc w:val="both"/>
              <w:rPr>
                <w:rFonts w:asciiTheme="minorHAnsi" w:hAnsiTheme="minorHAnsi" w:cstheme="minorHAnsi"/>
                <w:sz w:val="20"/>
                <w:szCs w:val="20"/>
                <w:lang w:val="es-CO" w:eastAsia="es-CO"/>
              </w:rPr>
            </w:pPr>
            <w:r w:rsidRPr="00163A92">
              <w:rPr>
                <w:rFonts w:asciiTheme="minorHAnsi" w:hAnsiTheme="minorHAnsi" w:cstheme="minorHAnsi"/>
                <w:sz w:val="20"/>
                <w:szCs w:val="20"/>
                <w:lang w:val="es-CO" w:eastAsia="es-CO"/>
              </w:rPr>
              <w:t>Caracterización y DOFA del Proceso Divulgación de la Información Oficial</w:t>
            </w:r>
          </w:p>
          <w:p w14:paraId="0062E19B" w14:textId="2175207C" w:rsidR="00DA2C6B" w:rsidRPr="00163A92" w:rsidRDefault="004C0FB5" w:rsidP="00BE6C51">
            <w:pPr>
              <w:pStyle w:val="Prrafodelista"/>
              <w:numPr>
                <w:ilvl w:val="0"/>
                <w:numId w:val="12"/>
              </w:numPr>
              <w:ind w:left="314" w:hanging="284"/>
              <w:jc w:val="both"/>
              <w:rPr>
                <w:rFonts w:asciiTheme="minorHAnsi" w:hAnsiTheme="minorHAnsi" w:cstheme="minorHAnsi"/>
                <w:sz w:val="20"/>
                <w:szCs w:val="20"/>
                <w:lang w:val="es-CO" w:eastAsia="es-CO"/>
              </w:rPr>
            </w:pPr>
            <w:r>
              <w:rPr>
                <w:rFonts w:asciiTheme="minorHAnsi" w:hAnsiTheme="minorHAnsi" w:cstheme="minorHAnsi"/>
                <w:sz w:val="20"/>
                <w:szCs w:val="20"/>
                <w:lang w:val="es-CO" w:eastAsia="es-CO"/>
              </w:rPr>
              <w:t xml:space="preserve">Instructivo de para la </w:t>
            </w:r>
            <w:r w:rsidR="00DA2C6B" w:rsidRPr="00163A92">
              <w:rPr>
                <w:rFonts w:asciiTheme="minorHAnsi" w:hAnsiTheme="minorHAnsi" w:cstheme="minorHAnsi"/>
                <w:sz w:val="20"/>
                <w:szCs w:val="20"/>
                <w:lang w:val="es-CO" w:eastAsia="es-CO"/>
              </w:rPr>
              <w:t>gestión ante la Comisión Delegataria del CSU</w:t>
            </w:r>
          </w:p>
          <w:p w14:paraId="18A66AAA" w14:textId="5F8898E9" w:rsidR="00E55416" w:rsidRPr="00163A92" w:rsidRDefault="004C0FB5" w:rsidP="00BE6C51">
            <w:pPr>
              <w:pStyle w:val="Prrafodelista"/>
              <w:numPr>
                <w:ilvl w:val="0"/>
                <w:numId w:val="12"/>
              </w:numPr>
              <w:ind w:left="314" w:hanging="284"/>
              <w:jc w:val="both"/>
              <w:rPr>
                <w:rFonts w:asciiTheme="minorHAnsi" w:hAnsiTheme="minorHAnsi" w:cstheme="minorHAnsi"/>
                <w:sz w:val="20"/>
                <w:szCs w:val="20"/>
                <w:lang w:val="es-CO" w:eastAsia="es-CO"/>
              </w:rPr>
            </w:pPr>
            <w:r>
              <w:rPr>
                <w:rFonts w:asciiTheme="minorHAnsi" w:hAnsiTheme="minorHAnsi" w:cstheme="minorHAnsi"/>
                <w:sz w:val="20"/>
                <w:szCs w:val="20"/>
                <w:lang w:val="es-CO" w:eastAsia="es-CO"/>
              </w:rPr>
              <w:t>Riesgo de corrupción</w:t>
            </w:r>
          </w:p>
          <w:p w14:paraId="73A69343" w14:textId="251D606C" w:rsidR="00E55416" w:rsidRPr="00163A92" w:rsidRDefault="00DA2C6B" w:rsidP="00BE6C51">
            <w:pPr>
              <w:pStyle w:val="Prrafodelista"/>
              <w:numPr>
                <w:ilvl w:val="0"/>
                <w:numId w:val="12"/>
              </w:numPr>
              <w:ind w:left="314" w:hanging="284"/>
              <w:jc w:val="both"/>
              <w:rPr>
                <w:rFonts w:asciiTheme="minorHAnsi" w:hAnsiTheme="minorHAnsi" w:cstheme="minorHAnsi"/>
                <w:sz w:val="20"/>
                <w:szCs w:val="20"/>
                <w:lang w:val="es-CO" w:eastAsia="es-CO"/>
              </w:rPr>
            </w:pPr>
            <w:r w:rsidRPr="00163A92">
              <w:rPr>
                <w:rFonts w:asciiTheme="minorHAnsi" w:hAnsiTheme="minorHAnsi" w:cstheme="minorHAnsi"/>
                <w:color w:val="000000"/>
                <w:sz w:val="20"/>
                <w:szCs w:val="20"/>
                <w:lang w:val="es-CO" w:eastAsia="es-CO"/>
              </w:rPr>
              <w:t>Metodología del trabajo de la RNS</w:t>
            </w:r>
          </w:p>
          <w:p w14:paraId="586C6913" w14:textId="3A2BAC74" w:rsidR="00E55416" w:rsidRPr="00163A92" w:rsidRDefault="00DA2C6B" w:rsidP="00BE6C51">
            <w:pPr>
              <w:pStyle w:val="Prrafodelista"/>
              <w:numPr>
                <w:ilvl w:val="0"/>
                <w:numId w:val="12"/>
              </w:numPr>
              <w:ind w:left="314" w:hanging="284"/>
              <w:jc w:val="both"/>
              <w:rPr>
                <w:rFonts w:asciiTheme="minorHAnsi" w:hAnsiTheme="minorHAnsi" w:cstheme="minorHAnsi"/>
                <w:sz w:val="20"/>
                <w:szCs w:val="20"/>
                <w:lang w:val="es-CO" w:eastAsia="es-CO"/>
              </w:rPr>
            </w:pPr>
            <w:r w:rsidRPr="00163A92">
              <w:rPr>
                <w:rFonts w:asciiTheme="minorHAnsi" w:hAnsiTheme="minorHAnsi" w:cstheme="minorHAnsi"/>
                <w:sz w:val="20"/>
                <w:szCs w:val="20"/>
                <w:lang w:val="es-CO" w:eastAsia="es-CO"/>
              </w:rPr>
              <w:t>Lineamientos para publicar documentos en la página</w:t>
            </w:r>
            <w:r w:rsidR="00E55416" w:rsidRPr="00163A92">
              <w:rPr>
                <w:rFonts w:asciiTheme="minorHAnsi" w:hAnsiTheme="minorHAnsi" w:cstheme="minorHAnsi"/>
                <w:sz w:val="20"/>
                <w:szCs w:val="20"/>
                <w:lang w:val="es-CO" w:eastAsia="es-CO"/>
              </w:rPr>
              <w:t xml:space="preserve"> web</w:t>
            </w:r>
          </w:p>
          <w:p w14:paraId="5207E1EE" w14:textId="2E340AA4" w:rsidR="00E55416" w:rsidRPr="00163A92" w:rsidRDefault="004C0FB5" w:rsidP="00BE6C51">
            <w:pPr>
              <w:pStyle w:val="Prrafodelista"/>
              <w:numPr>
                <w:ilvl w:val="0"/>
                <w:numId w:val="12"/>
              </w:numPr>
              <w:ind w:left="314" w:hanging="284"/>
              <w:jc w:val="both"/>
              <w:rPr>
                <w:rFonts w:asciiTheme="minorHAnsi" w:hAnsiTheme="minorHAnsi" w:cstheme="minorHAnsi"/>
                <w:sz w:val="20"/>
                <w:szCs w:val="20"/>
                <w:lang w:val="es-CO" w:eastAsia="es-CO"/>
              </w:rPr>
            </w:pPr>
            <w:r>
              <w:rPr>
                <w:rFonts w:asciiTheme="minorHAnsi" w:hAnsiTheme="minorHAnsi" w:cstheme="minorHAnsi"/>
                <w:sz w:val="20"/>
                <w:szCs w:val="20"/>
                <w:lang w:val="es-CO" w:eastAsia="es-CO"/>
              </w:rPr>
              <w:t>V</w:t>
            </w:r>
            <w:r w:rsidR="00E55416" w:rsidRPr="00163A92">
              <w:rPr>
                <w:rFonts w:asciiTheme="minorHAnsi" w:hAnsiTheme="minorHAnsi" w:cstheme="minorHAnsi"/>
                <w:sz w:val="20"/>
                <w:szCs w:val="20"/>
                <w:lang w:val="es-CO" w:eastAsia="es-CO"/>
              </w:rPr>
              <w:t>ideo y pieza gráfica</w:t>
            </w:r>
            <w:r w:rsidR="00DA2C6B" w:rsidRPr="00163A92">
              <w:rPr>
                <w:rFonts w:asciiTheme="minorHAnsi" w:hAnsiTheme="minorHAnsi" w:cstheme="minorHAnsi"/>
                <w:sz w:val="20"/>
                <w:szCs w:val="20"/>
                <w:lang w:val="es-CO" w:eastAsia="es-CO"/>
              </w:rPr>
              <w:t xml:space="preserve"> del encuentro de la RNS de noviembre 2019</w:t>
            </w:r>
          </w:p>
          <w:p w14:paraId="2906ABB1" w14:textId="41DDB815" w:rsidR="00E55416" w:rsidRPr="00163A92" w:rsidRDefault="004C0FB5" w:rsidP="004C0FB5">
            <w:pPr>
              <w:pStyle w:val="Prrafodelista"/>
              <w:numPr>
                <w:ilvl w:val="0"/>
                <w:numId w:val="12"/>
              </w:numPr>
              <w:ind w:left="314" w:hanging="284"/>
              <w:jc w:val="both"/>
              <w:rPr>
                <w:rFonts w:asciiTheme="minorHAnsi" w:hAnsiTheme="minorHAnsi" w:cstheme="minorHAnsi"/>
                <w:color w:val="000000"/>
                <w:sz w:val="20"/>
                <w:szCs w:val="20"/>
                <w:lang w:val="es-CO" w:eastAsia="es-CO"/>
              </w:rPr>
            </w:pPr>
            <w:r>
              <w:rPr>
                <w:rFonts w:asciiTheme="minorHAnsi" w:hAnsiTheme="minorHAnsi" w:cstheme="minorHAnsi"/>
                <w:sz w:val="20"/>
                <w:szCs w:val="20"/>
                <w:lang w:val="es-CO" w:eastAsia="es-CO"/>
              </w:rPr>
              <w:t>N</w:t>
            </w:r>
            <w:r w:rsidR="00E55416" w:rsidRPr="00163A92">
              <w:rPr>
                <w:rFonts w:asciiTheme="minorHAnsi" w:hAnsiTheme="minorHAnsi" w:cstheme="minorHAnsi"/>
                <w:sz w:val="20"/>
                <w:szCs w:val="20"/>
                <w:lang w:val="es-CO" w:eastAsia="es-CO"/>
              </w:rPr>
              <w:t>ormatividad de entrega de cargos</w:t>
            </w:r>
          </w:p>
        </w:tc>
        <w:tc>
          <w:tcPr>
            <w:tcW w:w="1487" w:type="dxa"/>
          </w:tcPr>
          <w:p w14:paraId="7FF574CC" w14:textId="0DF81A90" w:rsidR="00E55416" w:rsidRPr="00163A92" w:rsidRDefault="00DA2C6B" w:rsidP="00DA2C6B">
            <w:pPr>
              <w:jc w:val="center"/>
              <w:rPr>
                <w:rFonts w:asciiTheme="minorHAnsi" w:hAnsiTheme="minorHAnsi" w:cstheme="minorHAnsi"/>
                <w:sz w:val="20"/>
                <w:szCs w:val="20"/>
                <w:lang w:val="es-CO"/>
              </w:rPr>
            </w:pPr>
            <w:r w:rsidRPr="00163A92">
              <w:rPr>
                <w:rFonts w:asciiTheme="minorHAnsi" w:hAnsiTheme="minorHAnsi" w:cstheme="minorHAnsi"/>
                <w:sz w:val="20"/>
                <w:szCs w:val="20"/>
              </w:rPr>
              <w:t>28feb20</w:t>
            </w:r>
          </w:p>
        </w:tc>
        <w:tc>
          <w:tcPr>
            <w:tcW w:w="2094" w:type="dxa"/>
          </w:tcPr>
          <w:p w14:paraId="068EAB9A" w14:textId="331ED3B1" w:rsidR="00E55416" w:rsidRPr="00163A92" w:rsidRDefault="004C0FB5" w:rsidP="00C97BFB">
            <w:pPr>
              <w:jc w:val="both"/>
              <w:rPr>
                <w:rFonts w:asciiTheme="minorHAnsi" w:hAnsiTheme="minorHAnsi" w:cstheme="minorHAnsi"/>
                <w:sz w:val="20"/>
                <w:szCs w:val="20"/>
              </w:rPr>
            </w:pPr>
            <w:r w:rsidRPr="00163A92">
              <w:rPr>
                <w:rFonts w:asciiTheme="minorHAnsi" w:hAnsiTheme="minorHAnsi" w:cstheme="minorHAnsi"/>
                <w:sz w:val="20"/>
                <w:szCs w:val="20"/>
              </w:rPr>
              <w:t>Equipo de Gestión de Calidad de la SG</w:t>
            </w:r>
          </w:p>
        </w:tc>
        <w:tc>
          <w:tcPr>
            <w:tcW w:w="1896" w:type="dxa"/>
          </w:tcPr>
          <w:p w14:paraId="2A59DF3B" w14:textId="77777777" w:rsidR="00E55416" w:rsidRPr="00163A92" w:rsidRDefault="00E55416" w:rsidP="00C97BFB">
            <w:pPr>
              <w:jc w:val="both"/>
              <w:rPr>
                <w:rFonts w:asciiTheme="minorHAnsi" w:hAnsiTheme="minorHAnsi" w:cstheme="minorHAnsi"/>
                <w:sz w:val="20"/>
                <w:szCs w:val="20"/>
              </w:rPr>
            </w:pPr>
          </w:p>
        </w:tc>
      </w:tr>
      <w:tr w:rsidR="004C0FB5" w:rsidRPr="00163A92" w14:paraId="0DA9564B" w14:textId="77777777" w:rsidTr="003857F3">
        <w:tc>
          <w:tcPr>
            <w:tcW w:w="4157" w:type="dxa"/>
          </w:tcPr>
          <w:p w14:paraId="256C0C57" w14:textId="30F21A7C" w:rsidR="004C0FB5" w:rsidRDefault="004C0FB5" w:rsidP="00E55416">
            <w:pPr>
              <w:jc w:val="both"/>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Revisar los siguientes documentos y enviar comentarios:</w:t>
            </w:r>
          </w:p>
          <w:p w14:paraId="59640A92" w14:textId="5BB861BB" w:rsidR="004C0FB5" w:rsidRDefault="004C0FB5" w:rsidP="004C0FB5">
            <w:pPr>
              <w:pStyle w:val="Prrafodelista"/>
              <w:numPr>
                <w:ilvl w:val="0"/>
                <w:numId w:val="12"/>
              </w:numPr>
              <w:ind w:left="314" w:hanging="284"/>
              <w:jc w:val="both"/>
              <w:rPr>
                <w:rFonts w:asciiTheme="minorHAnsi" w:hAnsiTheme="minorHAnsi" w:cstheme="minorHAnsi"/>
                <w:sz w:val="20"/>
                <w:szCs w:val="20"/>
                <w:lang w:val="es-CO" w:eastAsia="es-CO"/>
              </w:rPr>
            </w:pPr>
            <w:r w:rsidRPr="00163A92">
              <w:rPr>
                <w:rFonts w:asciiTheme="minorHAnsi" w:hAnsiTheme="minorHAnsi" w:cstheme="minorHAnsi"/>
                <w:sz w:val="20"/>
                <w:szCs w:val="20"/>
                <w:lang w:val="es-CO" w:eastAsia="es-CO"/>
              </w:rPr>
              <w:t xml:space="preserve">Caracterización </w:t>
            </w:r>
            <w:r>
              <w:rPr>
                <w:rFonts w:asciiTheme="minorHAnsi" w:hAnsiTheme="minorHAnsi" w:cstheme="minorHAnsi"/>
                <w:sz w:val="20"/>
                <w:szCs w:val="20"/>
                <w:lang w:val="es-CO" w:eastAsia="es-CO"/>
              </w:rPr>
              <w:t>de proceso</w:t>
            </w:r>
            <w:r w:rsidRPr="00163A92">
              <w:rPr>
                <w:rFonts w:asciiTheme="minorHAnsi" w:hAnsiTheme="minorHAnsi" w:cstheme="minorHAnsi"/>
                <w:sz w:val="20"/>
                <w:szCs w:val="20"/>
                <w:lang w:val="es-CO" w:eastAsia="es-CO"/>
              </w:rPr>
              <w:t xml:space="preserve"> Divulgación de la Información Oficial</w:t>
            </w:r>
          </w:p>
          <w:p w14:paraId="01098E6B" w14:textId="3B20DBD2" w:rsidR="004C0FB5" w:rsidRPr="004C0FB5" w:rsidRDefault="004C0FB5" w:rsidP="006464C2">
            <w:pPr>
              <w:pStyle w:val="Prrafodelista"/>
              <w:numPr>
                <w:ilvl w:val="0"/>
                <w:numId w:val="12"/>
              </w:numPr>
              <w:ind w:left="314" w:hanging="284"/>
              <w:jc w:val="both"/>
              <w:rPr>
                <w:rFonts w:asciiTheme="minorHAnsi" w:hAnsiTheme="minorHAnsi" w:cstheme="minorHAnsi"/>
                <w:sz w:val="20"/>
                <w:szCs w:val="20"/>
                <w:lang w:val="es-CO" w:eastAsia="es-CO"/>
              </w:rPr>
            </w:pPr>
            <w:r w:rsidRPr="004C0FB5">
              <w:rPr>
                <w:rFonts w:asciiTheme="minorHAnsi" w:hAnsiTheme="minorHAnsi" w:cstheme="minorHAnsi"/>
                <w:sz w:val="20"/>
                <w:szCs w:val="20"/>
                <w:lang w:val="es-CO" w:eastAsia="es-CO"/>
              </w:rPr>
              <w:t>Matriz DOFA del Proceso Divulgación de la Información Oficial</w:t>
            </w:r>
          </w:p>
          <w:p w14:paraId="0716E589" w14:textId="14707FBB" w:rsidR="004C0FB5" w:rsidRDefault="004C0FB5" w:rsidP="004C0FB5">
            <w:pPr>
              <w:pStyle w:val="Prrafodelista"/>
              <w:numPr>
                <w:ilvl w:val="0"/>
                <w:numId w:val="12"/>
              </w:numPr>
              <w:ind w:left="314" w:hanging="284"/>
              <w:jc w:val="both"/>
              <w:rPr>
                <w:rFonts w:asciiTheme="minorHAnsi" w:hAnsiTheme="minorHAnsi" w:cstheme="minorHAnsi"/>
                <w:sz w:val="20"/>
                <w:szCs w:val="20"/>
                <w:lang w:val="es-CO" w:eastAsia="es-CO"/>
              </w:rPr>
            </w:pPr>
            <w:r w:rsidRPr="00163A92">
              <w:rPr>
                <w:rFonts w:asciiTheme="minorHAnsi" w:hAnsiTheme="minorHAnsi" w:cstheme="minorHAnsi"/>
                <w:sz w:val="20"/>
                <w:szCs w:val="20"/>
                <w:lang w:val="es-CO" w:eastAsia="es-CO"/>
              </w:rPr>
              <w:t>Riesgo de corrupción</w:t>
            </w:r>
          </w:p>
          <w:p w14:paraId="2AFC1FA8" w14:textId="098C02C6" w:rsidR="004C0FB5" w:rsidRPr="00163A92" w:rsidRDefault="00D075C4" w:rsidP="004C0FB5">
            <w:pPr>
              <w:pStyle w:val="Prrafodelista"/>
              <w:numPr>
                <w:ilvl w:val="0"/>
                <w:numId w:val="12"/>
              </w:numPr>
              <w:ind w:left="314" w:hanging="284"/>
              <w:jc w:val="both"/>
              <w:rPr>
                <w:rFonts w:asciiTheme="minorHAnsi" w:hAnsiTheme="minorHAnsi" w:cstheme="minorHAnsi"/>
                <w:sz w:val="20"/>
                <w:szCs w:val="20"/>
                <w:lang w:val="es-CO" w:eastAsia="es-CO"/>
              </w:rPr>
            </w:pPr>
            <w:r>
              <w:rPr>
                <w:rFonts w:asciiTheme="minorHAnsi" w:hAnsiTheme="minorHAnsi" w:cstheme="minorHAnsi"/>
                <w:color w:val="000000"/>
                <w:sz w:val="20"/>
                <w:szCs w:val="20"/>
                <w:lang w:val="es-CO" w:eastAsia="es-CO"/>
              </w:rPr>
              <w:t>Lineamientos de trabajo</w:t>
            </w:r>
            <w:r w:rsidR="004C0FB5" w:rsidRPr="00163A92">
              <w:rPr>
                <w:rFonts w:asciiTheme="minorHAnsi" w:hAnsiTheme="minorHAnsi" w:cstheme="minorHAnsi"/>
                <w:color w:val="000000"/>
                <w:sz w:val="20"/>
                <w:szCs w:val="20"/>
                <w:lang w:val="es-CO" w:eastAsia="es-CO"/>
              </w:rPr>
              <w:t xml:space="preserve"> de la RNS</w:t>
            </w:r>
          </w:p>
          <w:p w14:paraId="748EF28E" w14:textId="5B530B2B" w:rsidR="004C0FB5" w:rsidRDefault="004C0FB5" w:rsidP="00C014A7">
            <w:pPr>
              <w:pStyle w:val="Prrafodelista"/>
              <w:numPr>
                <w:ilvl w:val="0"/>
                <w:numId w:val="12"/>
              </w:numPr>
              <w:ind w:left="314" w:hanging="284"/>
              <w:jc w:val="both"/>
              <w:rPr>
                <w:rFonts w:asciiTheme="minorHAnsi" w:hAnsiTheme="minorHAnsi" w:cstheme="minorHAnsi"/>
                <w:sz w:val="20"/>
                <w:szCs w:val="20"/>
                <w:lang w:val="es-CO" w:eastAsia="es-CO"/>
              </w:rPr>
            </w:pPr>
            <w:r w:rsidRPr="004C0FB5">
              <w:rPr>
                <w:rFonts w:asciiTheme="minorHAnsi" w:hAnsiTheme="minorHAnsi" w:cstheme="minorHAnsi"/>
                <w:sz w:val="20"/>
                <w:szCs w:val="20"/>
                <w:lang w:val="es-CO" w:eastAsia="es-CO"/>
              </w:rPr>
              <w:t>Lineamientos para publicar documentos en la página web</w:t>
            </w:r>
            <w:r w:rsidR="00D075C4">
              <w:rPr>
                <w:rFonts w:asciiTheme="minorHAnsi" w:hAnsiTheme="minorHAnsi" w:cstheme="minorHAnsi"/>
                <w:sz w:val="20"/>
                <w:szCs w:val="20"/>
                <w:lang w:val="es-CO" w:eastAsia="es-CO"/>
              </w:rPr>
              <w:t xml:space="preserve"> de la RNS</w:t>
            </w:r>
          </w:p>
          <w:p w14:paraId="769DD6EF" w14:textId="77777777" w:rsidR="004C0FB5" w:rsidRDefault="004C0FB5" w:rsidP="004C0FB5">
            <w:pPr>
              <w:jc w:val="both"/>
              <w:rPr>
                <w:rFonts w:asciiTheme="minorHAnsi" w:hAnsiTheme="minorHAnsi" w:cstheme="minorHAnsi"/>
                <w:sz w:val="20"/>
                <w:szCs w:val="20"/>
                <w:lang w:val="es-CO" w:eastAsia="es-CO"/>
              </w:rPr>
            </w:pPr>
          </w:p>
          <w:p w14:paraId="38653366" w14:textId="0104D189" w:rsidR="004C0FB5" w:rsidRPr="00163A92" w:rsidRDefault="004C0FB5" w:rsidP="00D075C4">
            <w:pPr>
              <w:jc w:val="both"/>
              <w:rPr>
                <w:rFonts w:asciiTheme="minorHAnsi" w:hAnsiTheme="minorHAnsi" w:cstheme="minorHAnsi"/>
                <w:sz w:val="20"/>
                <w:szCs w:val="20"/>
                <w:lang w:val="es-CO" w:eastAsia="es-CO"/>
              </w:rPr>
            </w:pPr>
            <w:r>
              <w:rPr>
                <w:rFonts w:asciiTheme="minorHAnsi" w:hAnsiTheme="minorHAnsi" w:cstheme="minorHAnsi"/>
                <w:sz w:val="20"/>
                <w:szCs w:val="20"/>
                <w:lang w:val="es-CO" w:eastAsia="es-CO"/>
              </w:rPr>
              <w:t xml:space="preserve">Cuando no haya comentarios, </w:t>
            </w:r>
            <w:r w:rsidR="00D075C4">
              <w:rPr>
                <w:rFonts w:asciiTheme="minorHAnsi" w:hAnsiTheme="minorHAnsi" w:cstheme="minorHAnsi"/>
                <w:sz w:val="20"/>
                <w:szCs w:val="20"/>
                <w:lang w:val="es-CO" w:eastAsia="es-CO"/>
              </w:rPr>
              <w:t>por favor</w:t>
            </w:r>
            <w:r>
              <w:rPr>
                <w:rFonts w:asciiTheme="minorHAnsi" w:hAnsiTheme="minorHAnsi" w:cstheme="minorHAnsi"/>
                <w:sz w:val="20"/>
                <w:szCs w:val="20"/>
                <w:lang w:val="es-CO" w:eastAsia="es-CO"/>
              </w:rPr>
              <w:t xml:space="preserve"> dejar constancia </w:t>
            </w:r>
            <w:r w:rsidR="00D075C4">
              <w:rPr>
                <w:rFonts w:asciiTheme="minorHAnsi" w:hAnsiTheme="minorHAnsi" w:cstheme="minorHAnsi"/>
                <w:sz w:val="20"/>
                <w:szCs w:val="20"/>
                <w:lang w:val="es-CO" w:eastAsia="es-CO"/>
              </w:rPr>
              <w:t xml:space="preserve">a través </w:t>
            </w:r>
            <w:r>
              <w:rPr>
                <w:rFonts w:asciiTheme="minorHAnsi" w:hAnsiTheme="minorHAnsi" w:cstheme="minorHAnsi"/>
                <w:sz w:val="20"/>
                <w:szCs w:val="20"/>
                <w:lang w:val="es-CO" w:eastAsia="es-CO"/>
              </w:rPr>
              <w:t>del correo calidadsecg_nal@unal.edu.co</w:t>
            </w:r>
          </w:p>
        </w:tc>
        <w:tc>
          <w:tcPr>
            <w:tcW w:w="1487" w:type="dxa"/>
          </w:tcPr>
          <w:p w14:paraId="1D71AA59" w14:textId="40ABF558" w:rsidR="004C0FB5" w:rsidRPr="00163A92" w:rsidRDefault="004C0FB5" w:rsidP="00DA2C6B">
            <w:pPr>
              <w:jc w:val="center"/>
              <w:rPr>
                <w:rFonts w:asciiTheme="minorHAnsi" w:hAnsiTheme="minorHAnsi" w:cstheme="minorHAnsi"/>
                <w:sz w:val="20"/>
                <w:szCs w:val="20"/>
              </w:rPr>
            </w:pPr>
            <w:r>
              <w:rPr>
                <w:rFonts w:asciiTheme="minorHAnsi" w:hAnsiTheme="minorHAnsi" w:cstheme="minorHAnsi"/>
                <w:sz w:val="20"/>
                <w:szCs w:val="20"/>
              </w:rPr>
              <w:t>11mar20</w:t>
            </w:r>
          </w:p>
        </w:tc>
        <w:tc>
          <w:tcPr>
            <w:tcW w:w="2094" w:type="dxa"/>
          </w:tcPr>
          <w:p w14:paraId="2CA0C717" w14:textId="271C1728" w:rsidR="004C0FB5" w:rsidRPr="00163A92" w:rsidRDefault="004C0FB5" w:rsidP="00C97BFB">
            <w:pPr>
              <w:jc w:val="both"/>
              <w:rPr>
                <w:rFonts w:asciiTheme="minorHAnsi" w:hAnsiTheme="minorHAnsi" w:cstheme="minorHAnsi"/>
                <w:sz w:val="20"/>
                <w:szCs w:val="20"/>
              </w:rPr>
            </w:pPr>
            <w:r>
              <w:rPr>
                <w:rFonts w:asciiTheme="minorHAnsi" w:hAnsiTheme="minorHAnsi" w:cstheme="minorHAnsi"/>
                <w:sz w:val="20"/>
                <w:szCs w:val="20"/>
              </w:rPr>
              <w:t>Secretarías de Sede y Facultad</w:t>
            </w:r>
          </w:p>
        </w:tc>
        <w:tc>
          <w:tcPr>
            <w:tcW w:w="1896" w:type="dxa"/>
          </w:tcPr>
          <w:p w14:paraId="2F027E05" w14:textId="77777777" w:rsidR="004C0FB5" w:rsidRPr="00163A92" w:rsidRDefault="004C0FB5" w:rsidP="00C97BFB">
            <w:pPr>
              <w:jc w:val="both"/>
              <w:rPr>
                <w:rFonts w:asciiTheme="minorHAnsi" w:hAnsiTheme="minorHAnsi" w:cstheme="minorHAnsi"/>
                <w:sz w:val="20"/>
                <w:szCs w:val="20"/>
              </w:rPr>
            </w:pPr>
          </w:p>
        </w:tc>
      </w:tr>
    </w:tbl>
    <w:p w14:paraId="13CA3007" w14:textId="2BB4FD26" w:rsidR="00C97BFB" w:rsidRDefault="00C97BFB">
      <w:pPr>
        <w:jc w:val="both"/>
        <w:rPr>
          <w:rFonts w:asciiTheme="minorHAnsi" w:hAnsiTheme="minorHAnsi" w:cs="Times New Roman"/>
          <w:sz w:val="22"/>
          <w:szCs w:val="22"/>
        </w:rPr>
      </w:pPr>
    </w:p>
    <w:p w14:paraId="41CFFB9E" w14:textId="77777777" w:rsidR="006D5114" w:rsidRDefault="006D5114">
      <w:pPr>
        <w:jc w:val="both"/>
        <w:rPr>
          <w:rFonts w:asciiTheme="minorHAnsi" w:hAnsiTheme="minorHAnsi" w:cs="Times New Roman"/>
          <w:sz w:val="22"/>
          <w:szCs w:val="22"/>
        </w:rPr>
      </w:pPr>
    </w:p>
    <w:p w14:paraId="596064C2" w14:textId="69FB0D2F" w:rsidR="00C97BFB" w:rsidRDefault="00C97BFB">
      <w:pPr>
        <w:jc w:val="both"/>
        <w:rPr>
          <w:rFonts w:asciiTheme="minorHAnsi" w:hAnsiTheme="minorHAnsi" w:cs="Times New Roman"/>
          <w:sz w:val="22"/>
          <w:szCs w:val="22"/>
        </w:rPr>
      </w:pPr>
    </w:p>
    <w:tbl>
      <w:tblPr>
        <w:tblW w:w="965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57"/>
      </w:tblGrid>
      <w:tr w:rsidR="00166649" w:rsidRPr="0033424F" w14:paraId="3B96910C" w14:textId="77777777" w:rsidTr="00D108C2">
        <w:trPr>
          <w:trHeight w:val="272"/>
        </w:trPr>
        <w:tc>
          <w:tcPr>
            <w:tcW w:w="9657" w:type="dxa"/>
            <w:shd w:val="clear" w:color="auto" w:fill="F2F2F2" w:themeFill="background1" w:themeFillShade="F2"/>
            <w:noWrap/>
            <w:vAlign w:val="bottom"/>
            <w:hideMark/>
          </w:tcPr>
          <w:p w14:paraId="65D871E7" w14:textId="4851A77B" w:rsidR="00166649" w:rsidRPr="0033424F" w:rsidRDefault="00915D8C" w:rsidP="00166649">
            <w:pPr>
              <w:widowControl/>
              <w:autoSpaceDE/>
              <w:autoSpaceDN/>
              <w:jc w:val="center"/>
              <w:rPr>
                <w:rFonts w:asciiTheme="minorHAnsi" w:hAnsiTheme="minorHAnsi" w:cs="Times New Roman"/>
                <w:bCs/>
                <w:color w:val="000000"/>
                <w:sz w:val="22"/>
                <w:szCs w:val="22"/>
                <w:lang w:val="es-CO" w:eastAsia="es-CO"/>
              </w:rPr>
            </w:pPr>
            <w:r w:rsidRPr="0033424F">
              <w:rPr>
                <w:rFonts w:asciiTheme="minorHAnsi" w:hAnsiTheme="minorHAnsi" w:cs="Times New Roman"/>
                <w:bCs/>
                <w:color w:val="000000"/>
                <w:sz w:val="22"/>
                <w:szCs w:val="22"/>
                <w:lang w:val="es-CO" w:eastAsia="es-CO"/>
              </w:rPr>
              <w:lastRenderedPageBreak/>
              <w:t>Anexos</w:t>
            </w:r>
          </w:p>
        </w:tc>
      </w:tr>
      <w:tr w:rsidR="00166649" w:rsidRPr="0033424F" w14:paraId="3ADFD943" w14:textId="77777777" w:rsidTr="00C736C5">
        <w:trPr>
          <w:trHeight w:val="218"/>
        </w:trPr>
        <w:tc>
          <w:tcPr>
            <w:tcW w:w="9657" w:type="dxa"/>
            <w:shd w:val="clear" w:color="auto" w:fill="auto"/>
            <w:noWrap/>
            <w:vAlign w:val="bottom"/>
            <w:hideMark/>
          </w:tcPr>
          <w:p w14:paraId="1A4742F1" w14:textId="32A26212" w:rsidR="00DD6737" w:rsidRPr="0033424F" w:rsidRDefault="00C736C5" w:rsidP="00C736C5">
            <w:pPr>
              <w:widowControl/>
              <w:autoSpaceDE/>
              <w:autoSpaceDN/>
              <w:rPr>
                <w:rFonts w:asciiTheme="minorHAnsi" w:hAnsiTheme="minorHAnsi" w:cs="Times New Roman"/>
                <w:color w:val="000000"/>
                <w:sz w:val="22"/>
                <w:szCs w:val="22"/>
                <w:lang w:val="es-CO" w:eastAsia="es-CO"/>
              </w:rPr>
            </w:pPr>
            <w:r>
              <w:rPr>
                <w:rFonts w:asciiTheme="minorHAnsi" w:hAnsiTheme="minorHAnsi" w:cs="Times New Roman"/>
                <w:color w:val="000000"/>
                <w:sz w:val="22"/>
                <w:szCs w:val="22"/>
                <w:lang w:val="es-CO" w:eastAsia="es-CO"/>
              </w:rPr>
              <w:t>Presentación y documentos anunciados.</w:t>
            </w:r>
          </w:p>
        </w:tc>
      </w:tr>
    </w:tbl>
    <w:p w14:paraId="124089E6" w14:textId="70BC1967" w:rsidR="00950AF3" w:rsidRDefault="00950AF3">
      <w:pPr>
        <w:jc w:val="both"/>
        <w:rPr>
          <w:rFonts w:asciiTheme="minorHAnsi" w:hAnsiTheme="minorHAnsi" w:cs="Times New Roman"/>
          <w:sz w:val="22"/>
          <w:szCs w:val="22"/>
        </w:rPr>
      </w:pPr>
    </w:p>
    <w:tbl>
      <w:tblPr>
        <w:tblW w:w="9639" w:type="dxa"/>
        <w:tblInd w:w="-5" w:type="dxa"/>
        <w:tblCellMar>
          <w:left w:w="70" w:type="dxa"/>
          <w:right w:w="70" w:type="dxa"/>
        </w:tblCellMar>
        <w:tblLook w:val="04A0" w:firstRow="1" w:lastRow="0" w:firstColumn="1" w:lastColumn="0" w:noHBand="0" w:noVBand="1"/>
      </w:tblPr>
      <w:tblGrid>
        <w:gridCol w:w="4395"/>
        <w:gridCol w:w="3260"/>
        <w:gridCol w:w="1984"/>
      </w:tblGrid>
      <w:tr w:rsidR="002A7B28" w:rsidRPr="0033424F" w14:paraId="043D0C84" w14:textId="77777777" w:rsidTr="00D108C2">
        <w:trPr>
          <w:trHeight w:val="295"/>
        </w:trPr>
        <w:tc>
          <w:tcPr>
            <w:tcW w:w="96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D00AD9" w14:textId="1531575A" w:rsidR="002A7B28" w:rsidRPr="0033424F" w:rsidRDefault="00915D8C" w:rsidP="00DA2C6B">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xml:space="preserve">Asistentes </w:t>
            </w:r>
            <w:r w:rsidR="00DA2C6B">
              <w:rPr>
                <w:rFonts w:asciiTheme="minorHAnsi" w:hAnsiTheme="minorHAnsi" w:cs="Times New Roman"/>
                <w:color w:val="000000"/>
                <w:sz w:val="22"/>
                <w:szCs w:val="22"/>
                <w:lang w:val="es-CO" w:eastAsia="es-CO"/>
              </w:rPr>
              <w:t>+</w:t>
            </w:r>
            <w:r w:rsidRPr="0033424F">
              <w:rPr>
                <w:rFonts w:asciiTheme="minorHAnsi" w:hAnsiTheme="minorHAnsi" w:cs="Times New Roman"/>
                <w:color w:val="000000"/>
                <w:sz w:val="22"/>
                <w:szCs w:val="22"/>
                <w:lang w:val="es-CO" w:eastAsia="es-CO"/>
              </w:rPr>
              <w:t xml:space="preserve"> Ver Lista de Asistencia</w:t>
            </w:r>
            <w:r w:rsidR="00DA2C6B">
              <w:rPr>
                <w:rFonts w:asciiTheme="minorHAnsi" w:hAnsiTheme="minorHAnsi" w:cs="Times New Roman"/>
                <w:color w:val="000000"/>
                <w:sz w:val="22"/>
                <w:szCs w:val="22"/>
                <w:lang w:val="es-CO" w:eastAsia="es-CO"/>
              </w:rPr>
              <w:t xml:space="preserve"> + Ver correos con listas de participación a la  Videoconferencia</w:t>
            </w:r>
          </w:p>
        </w:tc>
      </w:tr>
      <w:tr w:rsidR="002A7B28" w:rsidRPr="0033424F" w14:paraId="47784BA0" w14:textId="77777777" w:rsidTr="00A35581">
        <w:trPr>
          <w:trHeight w:val="295"/>
        </w:trPr>
        <w:tc>
          <w:tcPr>
            <w:tcW w:w="43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15C3CC" w14:textId="77777777" w:rsidR="002A7B28" w:rsidRPr="0033424F" w:rsidRDefault="002A7B28" w:rsidP="002A7B28">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Nombre</w:t>
            </w:r>
          </w:p>
        </w:tc>
        <w:tc>
          <w:tcPr>
            <w:tcW w:w="3260" w:type="dxa"/>
            <w:tcBorders>
              <w:top w:val="nil"/>
              <w:left w:val="nil"/>
              <w:bottom w:val="single" w:sz="4" w:space="0" w:color="auto"/>
              <w:right w:val="single" w:sz="4" w:space="0" w:color="auto"/>
            </w:tcBorders>
            <w:shd w:val="clear" w:color="auto" w:fill="F2F2F2" w:themeFill="background1" w:themeFillShade="F2"/>
            <w:vAlign w:val="center"/>
            <w:hideMark/>
          </w:tcPr>
          <w:p w14:paraId="1F054A85" w14:textId="77777777" w:rsidR="002A7B28" w:rsidRPr="0033424F" w:rsidRDefault="002A7B28" w:rsidP="002A7B28">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Área y Cargo</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290888E4" w14:textId="77777777" w:rsidR="002A7B28" w:rsidRPr="0033424F" w:rsidRDefault="002A7B28" w:rsidP="002A7B28">
            <w:pPr>
              <w:widowControl/>
              <w:autoSpaceDE/>
              <w:autoSpaceDN/>
              <w:jc w:val="center"/>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Firma</w:t>
            </w:r>
          </w:p>
        </w:tc>
      </w:tr>
      <w:tr w:rsidR="002A7B28" w:rsidRPr="0033424F" w14:paraId="752AD193" w14:textId="77777777" w:rsidTr="00DA2C6B">
        <w:trPr>
          <w:trHeight w:val="308"/>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56D7C30" w14:textId="5695713C" w:rsidR="002A7B28" w:rsidRPr="00DA2C6B" w:rsidRDefault="002A7B28" w:rsidP="002A7B28">
            <w:pPr>
              <w:widowControl/>
              <w:autoSpaceDE/>
              <w:autoSpaceDN/>
              <w:rPr>
                <w:rFonts w:asciiTheme="minorHAnsi" w:hAnsiTheme="minorHAnsi" w:cs="Times New Roman"/>
                <w:color w:val="000000"/>
                <w:sz w:val="22"/>
                <w:szCs w:val="22"/>
                <w:lang w:val="es-CO" w:eastAsia="es-CO"/>
              </w:rPr>
            </w:pPr>
            <w:r w:rsidRPr="00DA2C6B">
              <w:rPr>
                <w:rFonts w:asciiTheme="minorHAnsi" w:hAnsiTheme="minorHAnsi" w:cs="Times New Roman"/>
                <w:color w:val="000000"/>
                <w:sz w:val="22"/>
                <w:szCs w:val="22"/>
                <w:lang w:val="es-CO" w:eastAsia="es-CO"/>
              </w:rPr>
              <w:t> </w:t>
            </w:r>
            <w:r w:rsidR="00DA2C6B" w:rsidRPr="00DA2C6B">
              <w:rPr>
                <w:rFonts w:asciiTheme="minorHAnsi" w:hAnsiTheme="minorHAnsi" w:cs="Times New Roman"/>
                <w:color w:val="000000"/>
                <w:sz w:val="22"/>
                <w:szCs w:val="22"/>
                <w:lang w:val="es-CO" w:eastAsia="es-CO"/>
              </w:rPr>
              <w:t>María Fernanda Lara Díaz</w:t>
            </w:r>
          </w:p>
          <w:p w14:paraId="6CFA06D3" w14:textId="77777777" w:rsidR="002A7B28" w:rsidRPr="00DA2C6B" w:rsidRDefault="002A7B28" w:rsidP="002A7B28">
            <w:pPr>
              <w:widowControl/>
              <w:autoSpaceDE/>
              <w:autoSpaceDN/>
              <w:rPr>
                <w:rFonts w:asciiTheme="minorHAnsi" w:hAnsiTheme="minorHAnsi" w:cs="Times New Roman"/>
                <w:color w:val="000000"/>
                <w:sz w:val="22"/>
                <w:szCs w:val="22"/>
                <w:lang w:val="es-CO" w:eastAsia="es-CO"/>
              </w:rPr>
            </w:pPr>
          </w:p>
        </w:tc>
        <w:tc>
          <w:tcPr>
            <w:tcW w:w="3260" w:type="dxa"/>
            <w:tcBorders>
              <w:top w:val="nil"/>
              <w:left w:val="nil"/>
              <w:bottom w:val="single" w:sz="4" w:space="0" w:color="auto"/>
              <w:right w:val="single" w:sz="4" w:space="0" w:color="auto"/>
            </w:tcBorders>
            <w:shd w:val="clear" w:color="auto" w:fill="auto"/>
            <w:noWrap/>
            <w:vAlign w:val="center"/>
            <w:hideMark/>
          </w:tcPr>
          <w:p w14:paraId="4EE4B45A" w14:textId="6340D20A" w:rsidR="002A7B28" w:rsidRPr="00DA2C6B" w:rsidRDefault="00DA2C6B" w:rsidP="00DA2C6B">
            <w:pPr>
              <w:widowControl/>
              <w:autoSpaceDE/>
              <w:autoSpaceDN/>
              <w:rPr>
                <w:rFonts w:asciiTheme="minorHAnsi" w:hAnsiTheme="minorHAnsi" w:cs="Times New Roman"/>
                <w:color w:val="000000"/>
                <w:sz w:val="22"/>
                <w:szCs w:val="22"/>
                <w:lang w:val="es-CO" w:eastAsia="es-CO"/>
              </w:rPr>
            </w:pPr>
            <w:r w:rsidRPr="00DA2C6B">
              <w:rPr>
                <w:rFonts w:asciiTheme="minorHAnsi" w:hAnsiTheme="minorHAnsi" w:cs="Times New Roman"/>
                <w:color w:val="000000"/>
                <w:sz w:val="22"/>
                <w:szCs w:val="22"/>
                <w:lang w:val="es-CO" w:eastAsia="es-CO"/>
              </w:rPr>
              <w:t xml:space="preserve">Secretaria de la </w:t>
            </w:r>
            <w:r w:rsidR="00EF5330" w:rsidRPr="00DA2C6B">
              <w:rPr>
                <w:rFonts w:asciiTheme="minorHAnsi" w:hAnsiTheme="minorHAnsi" w:cs="Times New Roman"/>
                <w:color w:val="000000"/>
                <w:sz w:val="22"/>
                <w:szCs w:val="22"/>
                <w:lang w:val="es-CO" w:eastAsia="es-CO"/>
              </w:rPr>
              <w:t xml:space="preserve">Facultad de </w:t>
            </w:r>
            <w:r w:rsidRPr="00DA2C6B">
              <w:rPr>
                <w:rFonts w:asciiTheme="minorHAnsi" w:hAnsiTheme="minorHAnsi" w:cs="Times New Roman"/>
                <w:color w:val="000000"/>
                <w:sz w:val="22"/>
                <w:szCs w:val="22"/>
                <w:lang w:val="es-CO" w:eastAsia="es-CO"/>
              </w:rPr>
              <w:t>Medicina.</w:t>
            </w:r>
          </w:p>
        </w:tc>
        <w:tc>
          <w:tcPr>
            <w:tcW w:w="1984" w:type="dxa"/>
            <w:tcBorders>
              <w:top w:val="nil"/>
              <w:left w:val="nil"/>
              <w:bottom w:val="single" w:sz="4" w:space="0" w:color="auto"/>
              <w:right w:val="single" w:sz="4" w:space="0" w:color="auto"/>
            </w:tcBorders>
            <w:shd w:val="clear" w:color="auto" w:fill="auto"/>
            <w:noWrap/>
            <w:vAlign w:val="center"/>
            <w:hideMark/>
          </w:tcPr>
          <w:p w14:paraId="36E7C985" w14:textId="65DE38FC" w:rsidR="002A7B28" w:rsidRPr="00DA2C6B" w:rsidRDefault="00DA2C6B" w:rsidP="002A7B28">
            <w:pPr>
              <w:widowControl/>
              <w:autoSpaceDE/>
              <w:autoSpaceDN/>
              <w:rPr>
                <w:rFonts w:asciiTheme="minorHAnsi" w:hAnsiTheme="minorHAnsi" w:cs="Times New Roman"/>
                <w:color w:val="000000"/>
                <w:sz w:val="22"/>
                <w:szCs w:val="22"/>
                <w:lang w:val="es-CO" w:eastAsia="es-CO"/>
              </w:rPr>
            </w:pPr>
            <w:r w:rsidRPr="00DA2C6B">
              <w:rPr>
                <w:rFonts w:asciiTheme="minorHAnsi" w:hAnsiTheme="minorHAnsi" w:cs="Times New Roman"/>
                <w:color w:val="000000"/>
                <w:sz w:val="22"/>
                <w:szCs w:val="22"/>
                <w:lang w:val="es-CO" w:eastAsia="es-CO"/>
              </w:rPr>
              <w:t xml:space="preserve">Participación por </w:t>
            </w:r>
            <w:r w:rsidR="00EF5330" w:rsidRPr="00DA2C6B">
              <w:rPr>
                <w:rFonts w:asciiTheme="minorHAnsi" w:hAnsiTheme="minorHAnsi" w:cs="Times New Roman"/>
                <w:color w:val="000000"/>
                <w:sz w:val="22"/>
                <w:szCs w:val="22"/>
                <w:lang w:val="es-CO" w:eastAsia="es-CO"/>
              </w:rPr>
              <w:t>Videoconferencia.</w:t>
            </w:r>
            <w:r w:rsidR="002A7B28" w:rsidRPr="00DA2C6B">
              <w:rPr>
                <w:rFonts w:asciiTheme="minorHAnsi" w:hAnsiTheme="minorHAnsi" w:cs="Times New Roman"/>
                <w:color w:val="000000"/>
                <w:sz w:val="22"/>
                <w:szCs w:val="22"/>
                <w:lang w:val="es-CO" w:eastAsia="es-CO"/>
              </w:rPr>
              <w:t> </w:t>
            </w:r>
          </w:p>
        </w:tc>
      </w:tr>
    </w:tbl>
    <w:p w14:paraId="611C2A45" w14:textId="77777777" w:rsidR="002A7B28" w:rsidRPr="0033424F" w:rsidRDefault="002A7B28">
      <w:pPr>
        <w:jc w:val="both"/>
        <w:rPr>
          <w:rFonts w:asciiTheme="minorHAnsi" w:hAnsiTheme="minorHAnsi" w:cs="Times New Roman"/>
          <w:sz w:val="22"/>
          <w:szCs w:val="22"/>
        </w:rPr>
      </w:pPr>
    </w:p>
    <w:tbl>
      <w:tblPr>
        <w:tblW w:w="9639" w:type="dxa"/>
        <w:tblInd w:w="-5" w:type="dxa"/>
        <w:tblCellMar>
          <w:left w:w="70" w:type="dxa"/>
          <w:right w:w="70" w:type="dxa"/>
        </w:tblCellMar>
        <w:tblLook w:val="04A0" w:firstRow="1" w:lastRow="0" w:firstColumn="1" w:lastColumn="0" w:noHBand="0" w:noVBand="1"/>
      </w:tblPr>
      <w:tblGrid>
        <w:gridCol w:w="3402"/>
        <w:gridCol w:w="6237"/>
      </w:tblGrid>
      <w:tr w:rsidR="003A414C" w:rsidRPr="0033424F" w14:paraId="12CEF5AB" w14:textId="77777777" w:rsidTr="00D108C2">
        <w:trPr>
          <w:trHeight w:val="594"/>
        </w:trPr>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1BFF892" w14:textId="600E6D2F" w:rsidR="003A414C" w:rsidRPr="0033424F" w:rsidRDefault="007A0DAA" w:rsidP="003A414C">
            <w:pPr>
              <w:widowControl/>
              <w:autoSpaceDE/>
              <w:autoSpaceDN/>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Responsable Elaboración del A</w:t>
            </w:r>
            <w:r w:rsidR="003A414C" w:rsidRPr="0033424F">
              <w:rPr>
                <w:rFonts w:asciiTheme="minorHAnsi" w:hAnsiTheme="minorHAnsi" w:cs="Times New Roman"/>
                <w:color w:val="000000"/>
                <w:sz w:val="22"/>
                <w:szCs w:val="22"/>
                <w:lang w:val="es-CO" w:eastAsia="es-CO"/>
              </w:rPr>
              <w:t>cta:</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32EB55A2" w14:textId="3A4B7CB5" w:rsidR="003A414C" w:rsidRPr="0033424F" w:rsidRDefault="003A414C" w:rsidP="003A414C">
            <w:pPr>
              <w:widowControl/>
              <w:autoSpaceDE/>
              <w:autoSpaceDN/>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w:t>
            </w:r>
            <w:r w:rsidR="00A3225D">
              <w:rPr>
                <w:rFonts w:asciiTheme="minorHAnsi" w:hAnsiTheme="minorHAnsi" w:cs="Times New Roman"/>
                <w:color w:val="000000"/>
                <w:sz w:val="22"/>
                <w:szCs w:val="22"/>
                <w:lang w:val="es-CO" w:eastAsia="es-CO"/>
              </w:rPr>
              <w:t>Angela Uribe Castro</w:t>
            </w:r>
          </w:p>
          <w:p w14:paraId="4CAFE41C" w14:textId="77777777" w:rsidR="00DD6737" w:rsidRPr="0033424F" w:rsidRDefault="00DD6737" w:rsidP="003A414C">
            <w:pPr>
              <w:widowControl/>
              <w:autoSpaceDE/>
              <w:autoSpaceDN/>
              <w:rPr>
                <w:rFonts w:asciiTheme="minorHAnsi" w:hAnsiTheme="minorHAnsi" w:cs="Times New Roman"/>
                <w:color w:val="000000"/>
                <w:sz w:val="22"/>
                <w:szCs w:val="22"/>
                <w:lang w:val="es-CO" w:eastAsia="es-CO"/>
              </w:rPr>
            </w:pPr>
          </w:p>
        </w:tc>
      </w:tr>
      <w:tr w:rsidR="003A414C" w:rsidRPr="0033424F" w14:paraId="52D97E42" w14:textId="77777777" w:rsidTr="00D108C2">
        <w:trPr>
          <w:trHeight w:val="667"/>
        </w:trPr>
        <w:tc>
          <w:tcPr>
            <w:tcW w:w="340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B35F63" w14:textId="40294968" w:rsidR="003A414C" w:rsidRPr="0033424F" w:rsidRDefault="00D108C2" w:rsidP="007A0DAA">
            <w:pPr>
              <w:widowControl/>
              <w:autoSpaceDE/>
              <w:autoSpaceDN/>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xml:space="preserve"> </w:t>
            </w:r>
            <w:r w:rsidR="003A414C" w:rsidRPr="0033424F">
              <w:rPr>
                <w:rFonts w:asciiTheme="minorHAnsi" w:hAnsiTheme="minorHAnsi" w:cs="Times New Roman"/>
                <w:color w:val="000000"/>
                <w:sz w:val="22"/>
                <w:szCs w:val="22"/>
                <w:lang w:val="es-CO" w:eastAsia="es-CO"/>
              </w:rPr>
              <w:t xml:space="preserve">Nombre y </w:t>
            </w:r>
            <w:r w:rsidR="007A0DAA" w:rsidRPr="0033424F">
              <w:rPr>
                <w:rFonts w:asciiTheme="minorHAnsi" w:hAnsiTheme="minorHAnsi" w:cs="Times New Roman"/>
                <w:color w:val="000000"/>
                <w:sz w:val="22"/>
                <w:szCs w:val="22"/>
                <w:lang w:val="es-CO" w:eastAsia="es-CO"/>
              </w:rPr>
              <w:t>Firma del Responsable o Líder de la R</w:t>
            </w:r>
            <w:r w:rsidR="003A414C" w:rsidRPr="0033424F">
              <w:rPr>
                <w:rFonts w:asciiTheme="minorHAnsi" w:hAnsiTheme="minorHAnsi" w:cs="Times New Roman"/>
                <w:color w:val="000000"/>
                <w:sz w:val="22"/>
                <w:szCs w:val="22"/>
                <w:lang w:val="es-CO" w:eastAsia="es-CO"/>
              </w:rPr>
              <w:t>eunión:</w:t>
            </w:r>
          </w:p>
        </w:tc>
        <w:tc>
          <w:tcPr>
            <w:tcW w:w="6237" w:type="dxa"/>
            <w:tcBorders>
              <w:top w:val="nil"/>
              <w:left w:val="nil"/>
              <w:bottom w:val="single" w:sz="4" w:space="0" w:color="auto"/>
              <w:right w:val="single" w:sz="4" w:space="0" w:color="auto"/>
            </w:tcBorders>
            <w:shd w:val="clear" w:color="auto" w:fill="auto"/>
            <w:noWrap/>
            <w:vAlign w:val="center"/>
            <w:hideMark/>
          </w:tcPr>
          <w:p w14:paraId="045F30A3" w14:textId="10798BAD" w:rsidR="003A414C" w:rsidRPr="0033424F" w:rsidRDefault="003A414C" w:rsidP="003A414C">
            <w:pPr>
              <w:widowControl/>
              <w:autoSpaceDE/>
              <w:autoSpaceDN/>
              <w:rPr>
                <w:rFonts w:asciiTheme="minorHAnsi" w:hAnsiTheme="minorHAnsi" w:cs="Times New Roman"/>
                <w:color w:val="000000"/>
                <w:sz w:val="22"/>
                <w:szCs w:val="22"/>
                <w:lang w:val="es-CO" w:eastAsia="es-CO"/>
              </w:rPr>
            </w:pPr>
            <w:r w:rsidRPr="0033424F">
              <w:rPr>
                <w:rFonts w:asciiTheme="minorHAnsi" w:hAnsiTheme="minorHAnsi" w:cs="Times New Roman"/>
                <w:color w:val="000000"/>
                <w:sz w:val="22"/>
                <w:szCs w:val="22"/>
                <w:lang w:val="es-CO" w:eastAsia="es-CO"/>
              </w:rPr>
              <w:t> </w:t>
            </w:r>
            <w:r w:rsidR="00A3225D">
              <w:rPr>
                <w:rFonts w:asciiTheme="minorHAnsi" w:hAnsiTheme="minorHAnsi" w:cs="Times New Roman"/>
                <w:color w:val="000000"/>
                <w:sz w:val="22"/>
                <w:szCs w:val="22"/>
                <w:lang w:val="es-CO" w:eastAsia="es-CO"/>
              </w:rPr>
              <w:t>Helena Ospina</w:t>
            </w:r>
          </w:p>
        </w:tc>
      </w:tr>
    </w:tbl>
    <w:p w14:paraId="23A7A094" w14:textId="77777777" w:rsidR="008A7CB9" w:rsidRPr="0033424F" w:rsidRDefault="008A7CB9" w:rsidP="00965D21">
      <w:pPr>
        <w:jc w:val="both"/>
        <w:rPr>
          <w:rFonts w:asciiTheme="minorHAnsi" w:hAnsiTheme="minorHAnsi" w:cs="Times New Roman"/>
          <w:sz w:val="22"/>
          <w:szCs w:val="22"/>
        </w:rPr>
      </w:pPr>
    </w:p>
    <w:sectPr w:rsidR="008A7CB9" w:rsidRPr="0033424F" w:rsidSect="004838FE">
      <w:headerReference w:type="default" r:id="rId8"/>
      <w:footerReference w:type="default" r:id="rId9"/>
      <w:pgSz w:w="12240" w:h="15840" w:code="1"/>
      <w:pgMar w:top="1417" w:right="1701" w:bottom="1417" w:left="1701"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391E" w14:textId="77777777" w:rsidR="003603B3" w:rsidRDefault="003603B3">
      <w:r>
        <w:separator/>
      </w:r>
    </w:p>
  </w:endnote>
  <w:endnote w:type="continuationSeparator" w:id="0">
    <w:p w14:paraId="0D8FBA0C" w14:textId="77777777" w:rsidR="003603B3" w:rsidRDefault="0036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1E999070" w:rsidR="00482959" w:rsidRPr="00EC5FB3" w:rsidRDefault="00482959" w:rsidP="00A35581">
    <w:pPr>
      <w:pStyle w:val="Piedepgina"/>
      <w:jc w:val="center"/>
      <w:rPr>
        <w:rFonts w:asciiTheme="minorHAnsi" w:hAnsiTheme="minorHAnsi"/>
        <w:b/>
        <w:i/>
      </w:rPr>
    </w:pPr>
    <w:r w:rsidRPr="00EC5FB3">
      <w:rPr>
        <w:rFonts w:asciiTheme="minorHAnsi" w:hAnsiTheme="minorHAnsi"/>
        <w:b/>
        <w:i/>
      </w:rPr>
      <w:tab/>
    </w:r>
    <w:r w:rsidRPr="00EC5FB3">
      <w:rPr>
        <w:rFonts w:asciiTheme="minorHAnsi" w:hAnsiTheme="minorHAnsi"/>
        <w:b/>
        <w:i/>
      </w:rPr>
      <w:tab/>
    </w:r>
    <w:r w:rsidRPr="00EC5FB3">
      <w:rPr>
        <w:rFonts w:asciiTheme="minorHAnsi" w:hAnsiTheme="minorHAnsi"/>
        <w:b/>
        <w:i/>
        <w:lang w:val="es-ES"/>
      </w:rPr>
      <w:t xml:space="preserve">Página </w:t>
    </w:r>
    <w:r w:rsidRPr="00EC5FB3">
      <w:rPr>
        <w:rFonts w:asciiTheme="minorHAnsi" w:hAnsiTheme="minorHAnsi"/>
        <w:b/>
        <w:bCs/>
        <w:i/>
      </w:rPr>
      <w:fldChar w:fldCharType="begin"/>
    </w:r>
    <w:r w:rsidRPr="00EC5FB3">
      <w:rPr>
        <w:rFonts w:asciiTheme="minorHAnsi" w:hAnsiTheme="minorHAnsi"/>
        <w:b/>
        <w:bCs/>
        <w:i/>
      </w:rPr>
      <w:instrText>PAGE  \* Arabic  \* MERGEFORMAT</w:instrText>
    </w:r>
    <w:r w:rsidRPr="00EC5FB3">
      <w:rPr>
        <w:rFonts w:asciiTheme="minorHAnsi" w:hAnsiTheme="minorHAnsi"/>
        <w:b/>
        <w:bCs/>
        <w:i/>
      </w:rPr>
      <w:fldChar w:fldCharType="separate"/>
    </w:r>
    <w:r w:rsidR="00E81CFB" w:rsidRPr="00E81CFB">
      <w:rPr>
        <w:rFonts w:asciiTheme="minorHAnsi" w:hAnsiTheme="minorHAnsi"/>
        <w:b/>
        <w:bCs/>
        <w:i/>
        <w:noProof/>
        <w:lang w:val="es-ES"/>
      </w:rPr>
      <w:t>2</w:t>
    </w:r>
    <w:r w:rsidRPr="00EC5FB3">
      <w:rPr>
        <w:rFonts w:asciiTheme="minorHAnsi" w:hAnsiTheme="minorHAnsi"/>
        <w:b/>
        <w:bCs/>
        <w:i/>
      </w:rPr>
      <w:fldChar w:fldCharType="end"/>
    </w:r>
    <w:r w:rsidRPr="00EC5FB3">
      <w:rPr>
        <w:rFonts w:asciiTheme="minorHAnsi" w:hAnsiTheme="minorHAnsi"/>
        <w:b/>
        <w:i/>
        <w:lang w:val="es-ES"/>
      </w:rPr>
      <w:t xml:space="preserve"> de </w:t>
    </w:r>
    <w:r w:rsidRPr="00EC5FB3">
      <w:rPr>
        <w:rFonts w:asciiTheme="minorHAnsi" w:hAnsiTheme="minorHAnsi"/>
        <w:b/>
        <w:bCs/>
        <w:i/>
      </w:rPr>
      <w:fldChar w:fldCharType="begin"/>
    </w:r>
    <w:r w:rsidRPr="00EC5FB3">
      <w:rPr>
        <w:rFonts w:asciiTheme="minorHAnsi" w:hAnsiTheme="minorHAnsi"/>
        <w:b/>
        <w:bCs/>
        <w:i/>
      </w:rPr>
      <w:instrText>NUMPAGES  \* Arabic  \* MERGEFORMAT</w:instrText>
    </w:r>
    <w:r w:rsidRPr="00EC5FB3">
      <w:rPr>
        <w:rFonts w:asciiTheme="minorHAnsi" w:hAnsiTheme="minorHAnsi"/>
        <w:b/>
        <w:bCs/>
        <w:i/>
      </w:rPr>
      <w:fldChar w:fldCharType="separate"/>
    </w:r>
    <w:r w:rsidR="00E81CFB" w:rsidRPr="00E81CFB">
      <w:rPr>
        <w:rFonts w:asciiTheme="minorHAnsi" w:hAnsiTheme="minorHAnsi"/>
        <w:b/>
        <w:bCs/>
        <w:i/>
        <w:noProof/>
        <w:lang w:val="es-ES"/>
      </w:rPr>
      <w:t>9</w:t>
    </w:r>
    <w:r w:rsidRPr="00EC5FB3">
      <w:rPr>
        <w:rFonts w:asciiTheme="minorHAnsi" w:hAnsiTheme="minorHAnsi"/>
        <w:b/>
        <w:bCs/>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7FC1D" w14:textId="77777777" w:rsidR="003603B3" w:rsidRDefault="003603B3">
      <w:r>
        <w:separator/>
      </w:r>
    </w:p>
  </w:footnote>
  <w:footnote w:type="continuationSeparator" w:id="0">
    <w:p w14:paraId="1E118B5D" w14:textId="77777777" w:rsidR="003603B3" w:rsidRDefault="0036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D2C2" w14:textId="377C6000" w:rsidR="00482959" w:rsidRPr="00F2544A" w:rsidRDefault="00482959" w:rsidP="00F2544A">
    <w:pPr>
      <w:spacing w:before="30"/>
      <w:rPr>
        <w:rFonts w:asciiTheme="minorHAnsi" w:hAnsiTheme="minorHAnsi"/>
        <w:b/>
        <w:i/>
      </w:rPr>
    </w:pPr>
    <w:r>
      <w:rPr>
        <w:noProof/>
        <w:lang w:val="es-CO" w:eastAsia="es-CO"/>
      </w:rPr>
      <w:drawing>
        <wp:anchor distT="0" distB="0" distL="114300" distR="114300" simplePos="0" relativeHeight="251658240" behindDoc="1" locked="0" layoutInCell="1" allowOverlap="1" wp14:anchorId="43E9EBEF" wp14:editId="5194C5A0">
          <wp:simplePos x="0" y="0"/>
          <wp:positionH relativeFrom="margin">
            <wp:posOffset>3613480</wp:posOffset>
          </wp:positionH>
          <wp:positionV relativeFrom="paragraph">
            <wp:posOffset>-411480</wp:posOffset>
          </wp:positionV>
          <wp:extent cx="2493645" cy="1310640"/>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AFD8D" w14:textId="3CFDDC18" w:rsidR="00482959" w:rsidRDefault="00482959" w:rsidP="00274514">
    <w:pPr>
      <w:rPr>
        <w:rFonts w:asciiTheme="minorHAnsi" w:hAnsiTheme="minorHAnsi"/>
        <w:b/>
        <w:i/>
      </w:rPr>
    </w:pPr>
    <w:r>
      <w:rPr>
        <w:rFonts w:asciiTheme="minorHAnsi" w:hAnsiTheme="minorHAnsi"/>
        <w:b/>
        <w:i/>
      </w:rPr>
      <w:t xml:space="preserve">Memorias de </w:t>
    </w:r>
    <w:r w:rsidRPr="00F2544A">
      <w:rPr>
        <w:rFonts w:asciiTheme="minorHAnsi" w:hAnsiTheme="minorHAnsi"/>
        <w:b/>
        <w:i/>
      </w:rPr>
      <w:t>Reunión</w:t>
    </w:r>
  </w:p>
  <w:p w14:paraId="71F15D48" w14:textId="372825C0" w:rsidR="00482959" w:rsidRDefault="00482959" w:rsidP="00274514">
    <w:pPr>
      <w:rPr>
        <w:rFonts w:asciiTheme="minorHAnsi" w:hAnsiTheme="minorHAnsi"/>
        <w:b/>
        <w:i/>
      </w:rPr>
    </w:pPr>
  </w:p>
  <w:p w14:paraId="1A3CFD43" w14:textId="77777777" w:rsidR="00482959" w:rsidRPr="00F2544A" w:rsidRDefault="00482959" w:rsidP="00274514">
    <w:pPr>
      <w:rPr>
        <w:rFonts w:asciiTheme="minorHAnsi" w:hAnsiTheme="minorHAnsi"/>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035"/>
    <w:multiLevelType w:val="hybridMultilevel"/>
    <w:tmpl w:val="41D4F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2FF8"/>
    <w:multiLevelType w:val="hybridMultilevel"/>
    <w:tmpl w:val="F2BCA6CC"/>
    <w:lvl w:ilvl="0" w:tplc="C1C8A056">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C65F4A"/>
    <w:multiLevelType w:val="hybridMultilevel"/>
    <w:tmpl w:val="C47A1AA2"/>
    <w:lvl w:ilvl="0" w:tplc="DEAE737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B2541"/>
    <w:multiLevelType w:val="hybridMultilevel"/>
    <w:tmpl w:val="C83093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837DE"/>
    <w:multiLevelType w:val="hybridMultilevel"/>
    <w:tmpl w:val="8A0A1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750A7"/>
    <w:multiLevelType w:val="hybridMultilevel"/>
    <w:tmpl w:val="9BF6A3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B16A51"/>
    <w:multiLevelType w:val="hybridMultilevel"/>
    <w:tmpl w:val="FCEEDC46"/>
    <w:lvl w:ilvl="0" w:tplc="DEAE737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5A1B"/>
    <w:multiLevelType w:val="hybridMultilevel"/>
    <w:tmpl w:val="01020EB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4CD00364"/>
    <w:multiLevelType w:val="hybridMultilevel"/>
    <w:tmpl w:val="62E206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B7B6E"/>
    <w:multiLevelType w:val="hybridMultilevel"/>
    <w:tmpl w:val="4DCA9162"/>
    <w:lvl w:ilvl="0" w:tplc="04090001">
      <w:start w:val="1"/>
      <w:numFmt w:val="bullet"/>
      <w:lvlText w:val=""/>
      <w:lvlJc w:val="left"/>
      <w:pPr>
        <w:tabs>
          <w:tab w:val="num" w:pos="720"/>
        </w:tabs>
        <w:ind w:left="720" w:hanging="360"/>
      </w:pPr>
      <w:rPr>
        <w:rFonts w:ascii="Symbol" w:hAnsi="Symbol" w:hint="default"/>
      </w:rPr>
    </w:lvl>
    <w:lvl w:ilvl="1" w:tplc="9D1840D0" w:tentative="1">
      <w:start w:val="1"/>
      <w:numFmt w:val="bullet"/>
      <w:lvlText w:val=""/>
      <w:lvlJc w:val="left"/>
      <w:pPr>
        <w:tabs>
          <w:tab w:val="num" w:pos="1440"/>
        </w:tabs>
        <w:ind w:left="1440" w:hanging="360"/>
      </w:pPr>
      <w:rPr>
        <w:rFonts w:ascii="Wingdings" w:hAnsi="Wingdings" w:hint="default"/>
      </w:rPr>
    </w:lvl>
    <w:lvl w:ilvl="2" w:tplc="C776A200" w:tentative="1">
      <w:start w:val="1"/>
      <w:numFmt w:val="bullet"/>
      <w:lvlText w:val=""/>
      <w:lvlJc w:val="left"/>
      <w:pPr>
        <w:tabs>
          <w:tab w:val="num" w:pos="2160"/>
        </w:tabs>
        <w:ind w:left="2160" w:hanging="360"/>
      </w:pPr>
      <w:rPr>
        <w:rFonts w:ascii="Wingdings" w:hAnsi="Wingdings" w:hint="default"/>
      </w:rPr>
    </w:lvl>
    <w:lvl w:ilvl="3" w:tplc="6ACC9C4A" w:tentative="1">
      <w:start w:val="1"/>
      <w:numFmt w:val="bullet"/>
      <w:lvlText w:val=""/>
      <w:lvlJc w:val="left"/>
      <w:pPr>
        <w:tabs>
          <w:tab w:val="num" w:pos="2880"/>
        </w:tabs>
        <w:ind w:left="2880" w:hanging="360"/>
      </w:pPr>
      <w:rPr>
        <w:rFonts w:ascii="Wingdings" w:hAnsi="Wingdings" w:hint="default"/>
      </w:rPr>
    </w:lvl>
    <w:lvl w:ilvl="4" w:tplc="40DA4C96" w:tentative="1">
      <w:start w:val="1"/>
      <w:numFmt w:val="bullet"/>
      <w:lvlText w:val=""/>
      <w:lvlJc w:val="left"/>
      <w:pPr>
        <w:tabs>
          <w:tab w:val="num" w:pos="3600"/>
        </w:tabs>
        <w:ind w:left="3600" w:hanging="360"/>
      </w:pPr>
      <w:rPr>
        <w:rFonts w:ascii="Wingdings" w:hAnsi="Wingdings" w:hint="default"/>
      </w:rPr>
    </w:lvl>
    <w:lvl w:ilvl="5" w:tplc="A9443834" w:tentative="1">
      <w:start w:val="1"/>
      <w:numFmt w:val="bullet"/>
      <w:lvlText w:val=""/>
      <w:lvlJc w:val="left"/>
      <w:pPr>
        <w:tabs>
          <w:tab w:val="num" w:pos="4320"/>
        </w:tabs>
        <w:ind w:left="4320" w:hanging="360"/>
      </w:pPr>
      <w:rPr>
        <w:rFonts w:ascii="Wingdings" w:hAnsi="Wingdings" w:hint="default"/>
      </w:rPr>
    </w:lvl>
    <w:lvl w:ilvl="6" w:tplc="B29696FE" w:tentative="1">
      <w:start w:val="1"/>
      <w:numFmt w:val="bullet"/>
      <w:lvlText w:val=""/>
      <w:lvlJc w:val="left"/>
      <w:pPr>
        <w:tabs>
          <w:tab w:val="num" w:pos="5040"/>
        </w:tabs>
        <w:ind w:left="5040" w:hanging="360"/>
      </w:pPr>
      <w:rPr>
        <w:rFonts w:ascii="Wingdings" w:hAnsi="Wingdings" w:hint="default"/>
      </w:rPr>
    </w:lvl>
    <w:lvl w:ilvl="7" w:tplc="142640E2" w:tentative="1">
      <w:start w:val="1"/>
      <w:numFmt w:val="bullet"/>
      <w:lvlText w:val=""/>
      <w:lvlJc w:val="left"/>
      <w:pPr>
        <w:tabs>
          <w:tab w:val="num" w:pos="5760"/>
        </w:tabs>
        <w:ind w:left="5760" w:hanging="360"/>
      </w:pPr>
      <w:rPr>
        <w:rFonts w:ascii="Wingdings" w:hAnsi="Wingdings" w:hint="default"/>
      </w:rPr>
    </w:lvl>
    <w:lvl w:ilvl="8" w:tplc="B44E9956" w:tentative="1">
      <w:start w:val="1"/>
      <w:numFmt w:val="bullet"/>
      <w:lvlText w:val=""/>
      <w:lvlJc w:val="left"/>
      <w:pPr>
        <w:tabs>
          <w:tab w:val="num" w:pos="6480"/>
        </w:tabs>
        <w:ind w:left="6480" w:hanging="360"/>
      </w:pPr>
      <w:rPr>
        <w:rFonts w:ascii="Wingdings" w:hAnsi="Wingdings" w:hint="default"/>
      </w:rPr>
    </w:lvl>
  </w:abstractNum>
  <w:abstractNum w:abstractNumId="10">
    <w:nsid w:val="5B226388"/>
    <w:multiLevelType w:val="hybridMultilevel"/>
    <w:tmpl w:val="62E206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F4732"/>
    <w:multiLevelType w:val="hybridMultilevel"/>
    <w:tmpl w:val="FD18077C"/>
    <w:lvl w:ilvl="0" w:tplc="DEAE737E">
      <w:start w:val="1"/>
      <w:numFmt w:val="bullet"/>
      <w:lvlText w:val="˗"/>
      <w:lvlJc w:val="left"/>
      <w:pPr>
        <w:ind w:left="934" w:hanging="360"/>
      </w:pPr>
      <w:rPr>
        <w:rFonts w:ascii="Courier New" w:hAnsi="Courier New" w:hint="default"/>
      </w:rPr>
    </w:lvl>
    <w:lvl w:ilvl="1" w:tplc="240A0003" w:tentative="1">
      <w:start w:val="1"/>
      <w:numFmt w:val="bullet"/>
      <w:lvlText w:val="o"/>
      <w:lvlJc w:val="left"/>
      <w:pPr>
        <w:ind w:left="1654" w:hanging="360"/>
      </w:pPr>
      <w:rPr>
        <w:rFonts w:ascii="Courier New" w:hAnsi="Courier New" w:cs="Courier New" w:hint="default"/>
      </w:rPr>
    </w:lvl>
    <w:lvl w:ilvl="2" w:tplc="240A0005" w:tentative="1">
      <w:start w:val="1"/>
      <w:numFmt w:val="bullet"/>
      <w:lvlText w:val=""/>
      <w:lvlJc w:val="left"/>
      <w:pPr>
        <w:ind w:left="2374" w:hanging="360"/>
      </w:pPr>
      <w:rPr>
        <w:rFonts w:ascii="Wingdings" w:hAnsi="Wingdings" w:hint="default"/>
      </w:rPr>
    </w:lvl>
    <w:lvl w:ilvl="3" w:tplc="240A0001" w:tentative="1">
      <w:start w:val="1"/>
      <w:numFmt w:val="bullet"/>
      <w:lvlText w:val=""/>
      <w:lvlJc w:val="left"/>
      <w:pPr>
        <w:ind w:left="3094" w:hanging="360"/>
      </w:pPr>
      <w:rPr>
        <w:rFonts w:ascii="Symbol" w:hAnsi="Symbol" w:hint="default"/>
      </w:rPr>
    </w:lvl>
    <w:lvl w:ilvl="4" w:tplc="240A0003" w:tentative="1">
      <w:start w:val="1"/>
      <w:numFmt w:val="bullet"/>
      <w:lvlText w:val="o"/>
      <w:lvlJc w:val="left"/>
      <w:pPr>
        <w:ind w:left="3814" w:hanging="360"/>
      </w:pPr>
      <w:rPr>
        <w:rFonts w:ascii="Courier New" w:hAnsi="Courier New" w:cs="Courier New" w:hint="default"/>
      </w:rPr>
    </w:lvl>
    <w:lvl w:ilvl="5" w:tplc="240A0005" w:tentative="1">
      <w:start w:val="1"/>
      <w:numFmt w:val="bullet"/>
      <w:lvlText w:val=""/>
      <w:lvlJc w:val="left"/>
      <w:pPr>
        <w:ind w:left="4534" w:hanging="360"/>
      </w:pPr>
      <w:rPr>
        <w:rFonts w:ascii="Wingdings" w:hAnsi="Wingdings" w:hint="default"/>
      </w:rPr>
    </w:lvl>
    <w:lvl w:ilvl="6" w:tplc="240A0001" w:tentative="1">
      <w:start w:val="1"/>
      <w:numFmt w:val="bullet"/>
      <w:lvlText w:val=""/>
      <w:lvlJc w:val="left"/>
      <w:pPr>
        <w:ind w:left="5254" w:hanging="360"/>
      </w:pPr>
      <w:rPr>
        <w:rFonts w:ascii="Symbol" w:hAnsi="Symbol" w:hint="default"/>
      </w:rPr>
    </w:lvl>
    <w:lvl w:ilvl="7" w:tplc="240A0003" w:tentative="1">
      <w:start w:val="1"/>
      <w:numFmt w:val="bullet"/>
      <w:lvlText w:val="o"/>
      <w:lvlJc w:val="left"/>
      <w:pPr>
        <w:ind w:left="5974" w:hanging="360"/>
      </w:pPr>
      <w:rPr>
        <w:rFonts w:ascii="Courier New" w:hAnsi="Courier New" w:cs="Courier New" w:hint="default"/>
      </w:rPr>
    </w:lvl>
    <w:lvl w:ilvl="8" w:tplc="240A0005" w:tentative="1">
      <w:start w:val="1"/>
      <w:numFmt w:val="bullet"/>
      <w:lvlText w:val=""/>
      <w:lvlJc w:val="left"/>
      <w:pPr>
        <w:ind w:left="6694" w:hanging="360"/>
      </w:pPr>
      <w:rPr>
        <w:rFonts w:ascii="Wingdings" w:hAnsi="Wingdings" w:hint="default"/>
      </w:rPr>
    </w:lvl>
  </w:abstractNum>
  <w:abstractNum w:abstractNumId="12">
    <w:nsid w:val="77FA0BEB"/>
    <w:multiLevelType w:val="hybridMultilevel"/>
    <w:tmpl w:val="E64C8070"/>
    <w:lvl w:ilvl="0" w:tplc="C1C8A056">
      <w:start w:val="1"/>
      <w:numFmt w:val="bullet"/>
      <w:lvlText w:val=""/>
      <w:lvlJc w:val="left"/>
      <w:pPr>
        <w:tabs>
          <w:tab w:val="num" w:pos="720"/>
        </w:tabs>
        <w:ind w:left="720" w:hanging="360"/>
      </w:pPr>
      <w:rPr>
        <w:rFonts w:ascii="Wingdings" w:hAnsi="Wingdings" w:hint="default"/>
      </w:rPr>
    </w:lvl>
    <w:lvl w:ilvl="1" w:tplc="9D1840D0" w:tentative="1">
      <w:start w:val="1"/>
      <w:numFmt w:val="bullet"/>
      <w:lvlText w:val=""/>
      <w:lvlJc w:val="left"/>
      <w:pPr>
        <w:tabs>
          <w:tab w:val="num" w:pos="1440"/>
        </w:tabs>
        <w:ind w:left="1440" w:hanging="360"/>
      </w:pPr>
      <w:rPr>
        <w:rFonts w:ascii="Wingdings" w:hAnsi="Wingdings" w:hint="default"/>
      </w:rPr>
    </w:lvl>
    <w:lvl w:ilvl="2" w:tplc="C776A200" w:tentative="1">
      <w:start w:val="1"/>
      <w:numFmt w:val="bullet"/>
      <w:lvlText w:val=""/>
      <w:lvlJc w:val="left"/>
      <w:pPr>
        <w:tabs>
          <w:tab w:val="num" w:pos="2160"/>
        </w:tabs>
        <w:ind w:left="2160" w:hanging="360"/>
      </w:pPr>
      <w:rPr>
        <w:rFonts w:ascii="Wingdings" w:hAnsi="Wingdings" w:hint="default"/>
      </w:rPr>
    </w:lvl>
    <w:lvl w:ilvl="3" w:tplc="6ACC9C4A" w:tentative="1">
      <w:start w:val="1"/>
      <w:numFmt w:val="bullet"/>
      <w:lvlText w:val=""/>
      <w:lvlJc w:val="left"/>
      <w:pPr>
        <w:tabs>
          <w:tab w:val="num" w:pos="2880"/>
        </w:tabs>
        <w:ind w:left="2880" w:hanging="360"/>
      </w:pPr>
      <w:rPr>
        <w:rFonts w:ascii="Wingdings" w:hAnsi="Wingdings" w:hint="default"/>
      </w:rPr>
    </w:lvl>
    <w:lvl w:ilvl="4" w:tplc="40DA4C96" w:tentative="1">
      <w:start w:val="1"/>
      <w:numFmt w:val="bullet"/>
      <w:lvlText w:val=""/>
      <w:lvlJc w:val="left"/>
      <w:pPr>
        <w:tabs>
          <w:tab w:val="num" w:pos="3600"/>
        </w:tabs>
        <w:ind w:left="3600" w:hanging="360"/>
      </w:pPr>
      <w:rPr>
        <w:rFonts w:ascii="Wingdings" w:hAnsi="Wingdings" w:hint="default"/>
      </w:rPr>
    </w:lvl>
    <w:lvl w:ilvl="5" w:tplc="A9443834" w:tentative="1">
      <w:start w:val="1"/>
      <w:numFmt w:val="bullet"/>
      <w:lvlText w:val=""/>
      <w:lvlJc w:val="left"/>
      <w:pPr>
        <w:tabs>
          <w:tab w:val="num" w:pos="4320"/>
        </w:tabs>
        <w:ind w:left="4320" w:hanging="360"/>
      </w:pPr>
      <w:rPr>
        <w:rFonts w:ascii="Wingdings" w:hAnsi="Wingdings" w:hint="default"/>
      </w:rPr>
    </w:lvl>
    <w:lvl w:ilvl="6" w:tplc="B29696FE" w:tentative="1">
      <w:start w:val="1"/>
      <w:numFmt w:val="bullet"/>
      <w:lvlText w:val=""/>
      <w:lvlJc w:val="left"/>
      <w:pPr>
        <w:tabs>
          <w:tab w:val="num" w:pos="5040"/>
        </w:tabs>
        <w:ind w:left="5040" w:hanging="360"/>
      </w:pPr>
      <w:rPr>
        <w:rFonts w:ascii="Wingdings" w:hAnsi="Wingdings" w:hint="default"/>
      </w:rPr>
    </w:lvl>
    <w:lvl w:ilvl="7" w:tplc="142640E2" w:tentative="1">
      <w:start w:val="1"/>
      <w:numFmt w:val="bullet"/>
      <w:lvlText w:val=""/>
      <w:lvlJc w:val="left"/>
      <w:pPr>
        <w:tabs>
          <w:tab w:val="num" w:pos="5760"/>
        </w:tabs>
        <w:ind w:left="5760" w:hanging="360"/>
      </w:pPr>
      <w:rPr>
        <w:rFonts w:ascii="Wingdings" w:hAnsi="Wingdings" w:hint="default"/>
      </w:rPr>
    </w:lvl>
    <w:lvl w:ilvl="8" w:tplc="B44E9956" w:tentative="1">
      <w:start w:val="1"/>
      <w:numFmt w:val="bullet"/>
      <w:lvlText w:val=""/>
      <w:lvlJc w:val="left"/>
      <w:pPr>
        <w:tabs>
          <w:tab w:val="num" w:pos="6480"/>
        </w:tabs>
        <w:ind w:left="6480" w:hanging="360"/>
      </w:pPr>
      <w:rPr>
        <w:rFonts w:ascii="Wingdings" w:hAnsi="Wingdings" w:hint="default"/>
      </w:rPr>
    </w:lvl>
  </w:abstractNum>
  <w:abstractNum w:abstractNumId="13">
    <w:nsid w:val="7C0469CA"/>
    <w:multiLevelType w:val="hybridMultilevel"/>
    <w:tmpl w:val="DB46B8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D370421"/>
    <w:multiLevelType w:val="hybridMultilevel"/>
    <w:tmpl w:val="14BE06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
  </w:num>
  <w:num w:numId="5">
    <w:abstractNumId w:val="14"/>
  </w:num>
  <w:num w:numId="6">
    <w:abstractNumId w:val="8"/>
  </w:num>
  <w:num w:numId="7">
    <w:abstractNumId w:val="10"/>
  </w:num>
  <w:num w:numId="8">
    <w:abstractNumId w:val="3"/>
  </w:num>
  <w:num w:numId="9">
    <w:abstractNumId w:val="4"/>
  </w:num>
  <w:num w:numId="10">
    <w:abstractNumId w:val="6"/>
  </w:num>
  <w:num w:numId="11">
    <w:abstractNumId w:val="0"/>
  </w:num>
  <w:num w:numId="12">
    <w:abstractNumId w:val="2"/>
  </w:num>
  <w:num w:numId="13">
    <w:abstractNumId w:val="13"/>
  </w:num>
  <w:num w:numId="14">
    <w:abstractNumId w:val="5"/>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02C71"/>
    <w:rsid w:val="00010730"/>
    <w:rsid w:val="00010A53"/>
    <w:rsid w:val="0001190C"/>
    <w:rsid w:val="000229FE"/>
    <w:rsid w:val="0002476B"/>
    <w:rsid w:val="000458E5"/>
    <w:rsid w:val="00051BA5"/>
    <w:rsid w:val="00056498"/>
    <w:rsid w:val="00075DC0"/>
    <w:rsid w:val="00082765"/>
    <w:rsid w:val="000857DA"/>
    <w:rsid w:val="00090CC7"/>
    <w:rsid w:val="00094073"/>
    <w:rsid w:val="000964E8"/>
    <w:rsid w:val="000A6A9D"/>
    <w:rsid w:val="000B3552"/>
    <w:rsid w:val="000D3943"/>
    <w:rsid w:val="000E2D7E"/>
    <w:rsid w:val="000E4046"/>
    <w:rsid w:val="000E5CC7"/>
    <w:rsid w:val="000F431D"/>
    <w:rsid w:val="000F595B"/>
    <w:rsid w:val="000F75C4"/>
    <w:rsid w:val="00112B79"/>
    <w:rsid w:val="00113525"/>
    <w:rsid w:val="00131ECE"/>
    <w:rsid w:val="00131ED3"/>
    <w:rsid w:val="00142223"/>
    <w:rsid w:val="00145279"/>
    <w:rsid w:val="0015098A"/>
    <w:rsid w:val="00153A29"/>
    <w:rsid w:val="00163A92"/>
    <w:rsid w:val="00166649"/>
    <w:rsid w:val="00174A33"/>
    <w:rsid w:val="00192F8E"/>
    <w:rsid w:val="001931BF"/>
    <w:rsid w:val="001B21D1"/>
    <w:rsid w:val="001B52E6"/>
    <w:rsid w:val="001C3021"/>
    <w:rsid w:val="001C5A28"/>
    <w:rsid w:val="00206648"/>
    <w:rsid w:val="00207D2A"/>
    <w:rsid w:val="00223ED8"/>
    <w:rsid w:val="00230D0D"/>
    <w:rsid w:val="002361B0"/>
    <w:rsid w:val="00243B27"/>
    <w:rsid w:val="00246683"/>
    <w:rsid w:val="0024742F"/>
    <w:rsid w:val="00265A12"/>
    <w:rsid w:val="002737FA"/>
    <w:rsid w:val="00274514"/>
    <w:rsid w:val="00284E4A"/>
    <w:rsid w:val="00285510"/>
    <w:rsid w:val="002906AF"/>
    <w:rsid w:val="00297944"/>
    <w:rsid w:val="00297AC3"/>
    <w:rsid w:val="00297E46"/>
    <w:rsid w:val="002A0C2D"/>
    <w:rsid w:val="002A7B28"/>
    <w:rsid w:val="002B0420"/>
    <w:rsid w:val="002B5125"/>
    <w:rsid w:val="002C339C"/>
    <w:rsid w:val="002E0699"/>
    <w:rsid w:val="002F0436"/>
    <w:rsid w:val="002F321F"/>
    <w:rsid w:val="002F3BD6"/>
    <w:rsid w:val="00300C01"/>
    <w:rsid w:val="0030119E"/>
    <w:rsid w:val="00302AC1"/>
    <w:rsid w:val="003032D8"/>
    <w:rsid w:val="003045A5"/>
    <w:rsid w:val="00313E31"/>
    <w:rsid w:val="0033424F"/>
    <w:rsid w:val="00340C09"/>
    <w:rsid w:val="00357B12"/>
    <w:rsid w:val="003603B3"/>
    <w:rsid w:val="003637A3"/>
    <w:rsid w:val="0036518F"/>
    <w:rsid w:val="003677C6"/>
    <w:rsid w:val="00375E71"/>
    <w:rsid w:val="00377C0F"/>
    <w:rsid w:val="00380C2D"/>
    <w:rsid w:val="003857F3"/>
    <w:rsid w:val="00385D42"/>
    <w:rsid w:val="0039246C"/>
    <w:rsid w:val="003A414C"/>
    <w:rsid w:val="003B460A"/>
    <w:rsid w:val="003C3DA0"/>
    <w:rsid w:val="003D6ED6"/>
    <w:rsid w:val="003E3488"/>
    <w:rsid w:val="003F3BF8"/>
    <w:rsid w:val="003F585D"/>
    <w:rsid w:val="00407796"/>
    <w:rsid w:val="0041264A"/>
    <w:rsid w:val="0041272B"/>
    <w:rsid w:val="004567D0"/>
    <w:rsid w:val="00457F42"/>
    <w:rsid w:val="00467B92"/>
    <w:rsid w:val="00475379"/>
    <w:rsid w:val="00476426"/>
    <w:rsid w:val="00482959"/>
    <w:rsid w:val="004838FE"/>
    <w:rsid w:val="00486390"/>
    <w:rsid w:val="00490AC2"/>
    <w:rsid w:val="00497ED7"/>
    <w:rsid w:val="004A1C1C"/>
    <w:rsid w:val="004A3EA3"/>
    <w:rsid w:val="004A4499"/>
    <w:rsid w:val="004B082E"/>
    <w:rsid w:val="004B2820"/>
    <w:rsid w:val="004B59C9"/>
    <w:rsid w:val="004C0455"/>
    <w:rsid w:val="004C0FB5"/>
    <w:rsid w:val="004C145E"/>
    <w:rsid w:val="004C3429"/>
    <w:rsid w:val="004C7B5A"/>
    <w:rsid w:val="004D0461"/>
    <w:rsid w:val="004D3DFC"/>
    <w:rsid w:val="004E334D"/>
    <w:rsid w:val="004E4737"/>
    <w:rsid w:val="004E7812"/>
    <w:rsid w:val="004F1431"/>
    <w:rsid w:val="004F31CC"/>
    <w:rsid w:val="005000F9"/>
    <w:rsid w:val="0051236B"/>
    <w:rsid w:val="005130D5"/>
    <w:rsid w:val="00516602"/>
    <w:rsid w:val="00517FC9"/>
    <w:rsid w:val="005217AC"/>
    <w:rsid w:val="00531176"/>
    <w:rsid w:val="00535483"/>
    <w:rsid w:val="005439EF"/>
    <w:rsid w:val="0054449B"/>
    <w:rsid w:val="00544B11"/>
    <w:rsid w:val="00554043"/>
    <w:rsid w:val="005540EF"/>
    <w:rsid w:val="00571F49"/>
    <w:rsid w:val="0057280C"/>
    <w:rsid w:val="00586287"/>
    <w:rsid w:val="005952DB"/>
    <w:rsid w:val="005C3038"/>
    <w:rsid w:val="005D1F0C"/>
    <w:rsid w:val="005D79C7"/>
    <w:rsid w:val="005E09B1"/>
    <w:rsid w:val="005F0FD3"/>
    <w:rsid w:val="005F3F32"/>
    <w:rsid w:val="006242C1"/>
    <w:rsid w:val="0062541A"/>
    <w:rsid w:val="006314C3"/>
    <w:rsid w:val="00631821"/>
    <w:rsid w:val="00634D81"/>
    <w:rsid w:val="00636190"/>
    <w:rsid w:val="006504FE"/>
    <w:rsid w:val="00650AA1"/>
    <w:rsid w:val="006543DD"/>
    <w:rsid w:val="006551F4"/>
    <w:rsid w:val="00655943"/>
    <w:rsid w:val="00670B2C"/>
    <w:rsid w:val="00677042"/>
    <w:rsid w:val="006776B1"/>
    <w:rsid w:val="00680292"/>
    <w:rsid w:val="006860D7"/>
    <w:rsid w:val="006914C6"/>
    <w:rsid w:val="006A038C"/>
    <w:rsid w:val="006A4641"/>
    <w:rsid w:val="006B57EA"/>
    <w:rsid w:val="006C230F"/>
    <w:rsid w:val="006C5CD4"/>
    <w:rsid w:val="006D5114"/>
    <w:rsid w:val="006E0951"/>
    <w:rsid w:val="006E3873"/>
    <w:rsid w:val="006E3FE9"/>
    <w:rsid w:val="006E4880"/>
    <w:rsid w:val="006E61E1"/>
    <w:rsid w:val="006E73FB"/>
    <w:rsid w:val="006F08C8"/>
    <w:rsid w:val="006F58B0"/>
    <w:rsid w:val="00700F50"/>
    <w:rsid w:val="0072399A"/>
    <w:rsid w:val="0073076A"/>
    <w:rsid w:val="007322E6"/>
    <w:rsid w:val="00744A8D"/>
    <w:rsid w:val="00751D70"/>
    <w:rsid w:val="00752566"/>
    <w:rsid w:val="007564CD"/>
    <w:rsid w:val="0076038C"/>
    <w:rsid w:val="007669DE"/>
    <w:rsid w:val="007701BD"/>
    <w:rsid w:val="007731C8"/>
    <w:rsid w:val="00781D1E"/>
    <w:rsid w:val="00785ADB"/>
    <w:rsid w:val="00791F16"/>
    <w:rsid w:val="00793265"/>
    <w:rsid w:val="00793674"/>
    <w:rsid w:val="00793778"/>
    <w:rsid w:val="007A0DAA"/>
    <w:rsid w:val="007A55CA"/>
    <w:rsid w:val="007B7DF5"/>
    <w:rsid w:val="007C1880"/>
    <w:rsid w:val="007C2120"/>
    <w:rsid w:val="007D04CE"/>
    <w:rsid w:val="007D063C"/>
    <w:rsid w:val="007D0F15"/>
    <w:rsid w:val="007D2227"/>
    <w:rsid w:val="007E4536"/>
    <w:rsid w:val="007E490A"/>
    <w:rsid w:val="007F3AA9"/>
    <w:rsid w:val="007F786E"/>
    <w:rsid w:val="008105A6"/>
    <w:rsid w:val="00810EBB"/>
    <w:rsid w:val="00811D6B"/>
    <w:rsid w:val="0082192B"/>
    <w:rsid w:val="00834624"/>
    <w:rsid w:val="00836CF8"/>
    <w:rsid w:val="00843774"/>
    <w:rsid w:val="00843EE4"/>
    <w:rsid w:val="008475BD"/>
    <w:rsid w:val="00853206"/>
    <w:rsid w:val="00857AED"/>
    <w:rsid w:val="0086266F"/>
    <w:rsid w:val="00864B5F"/>
    <w:rsid w:val="00872BDA"/>
    <w:rsid w:val="008734E1"/>
    <w:rsid w:val="008807A8"/>
    <w:rsid w:val="00881128"/>
    <w:rsid w:val="008813F7"/>
    <w:rsid w:val="008A1B53"/>
    <w:rsid w:val="008A7CB9"/>
    <w:rsid w:val="008C0129"/>
    <w:rsid w:val="008C23FF"/>
    <w:rsid w:val="008C6A4E"/>
    <w:rsid w:val="008C6C75"/>
    <w:rsid w:val="008D3C79"/>
    <w:rsid w:val="008E508C"/>
    <w:rsid w:val="0090682B"/>
    <w:rsid w:val="00915D8C"/>
    <w:rsid w:val="0092044C"/>
    <w:rsid w:val="009302CB"/>
    <w:rsid w:val="009314FA"/>
    <w:rsid w:val="009335C0"/>
    <w:rsid w:val="00935A49"/>
    <w:rsid w:val="00945B0F"/>
    <w:rsid w:val="009461CD"/>
    <w:rsid w:val="00946D38"/>
    <w:rsid w:val="0094775F"/>
    <w:rsid w:val="00950AF3"/>
    <w:rsid w:val="0095710C"/>
    <w:rsid w:val="00960916"/>
    <w:rsid w:val="00963165"/>
    <w:rsid w:val="00965232"/>
    <w:rsid w:val="00965D21"/>
    <w:rsid w:val="0096700C"/>
    <w:rsid w:val="00972F0E"/>
    <w:rsid w:val="00976069"/>
    <w:rsid w:val="00977338"/>
    <w:rsid w:val="009817D9"/>
    <w:rsid w:val="00983131"/>
    <w:rsid w:val="009A449F"/>
    <w:rsid w:val="009B1ACF"/>
    <w:rsid w:val="009B6B35"/>
    <w:rsid w:val="009C02D2"/>
    <w:rsid w:val="009C1EC1"/>
    <w:rsid w:val="009D2449"/>
    <w:rsid w:val="009E0455"/>
    <w:rsid w:val="009E0D87"/>
    <w:rsid w:val="009E0F53"/>
    <w:rsid w:val="009E1E52"/>
    <w:rsid w:val="009E5416"/>
    <w:rsid w:val="009E6421"/>
    <w:rsid w:val="009F2E77"/>
    <w:rsid w:val="009F41AB"/>
    <w:rsid w:val="00A01A8C"/>
    <w:rsid w:val="00A02F8E"/>
    <w:rsid w:val="00A0670E"/>
    <w:rsid w:val="00A24792"/>
    <w:rsid w:val="00A30686"/>
    <w:rsid w:val="00A3225D"/>
    <w:rsid w:val="00A3477D"/>
    <w:rsid w:val="00A35581"/>
    <w:rsid w:val="00A429A6"/>
    <w:rsid w:val="00A51C70"/>
    <w:rsid w:val="00A540A8"/>
    <w:rsid w:val="00A55827"/>
    <w:rsid w:val="00A6103C"/>
    <w:rsid w:val="00A717DE"/>
    <w:rsid w:val="00A74239"/>
    <w:rsid w:val="00A7718B"/>
    <w:rsid w:val="00A82D88"/>
    <w:rsid w:val="00A83B0B"/>
    <w:rsid w:val="00A93310"/>
    <w:rsid w:val="00A96054"/>
    <w:rsid w:val="00AA028B"/>
    <w:rsid w:val="00AD1E7D"/>
    <w:rsid w:val="00AD206C"/>
    <w:rsid w:val="00AE6704"/>
    <w:rsid w:val="00AE7126"/>
    <w:rsid w:val="00AF23C6"/>
    <w:rsid w:val="00AF5523"/>
    <w:rsid w:val="00AF7E3C"/>
    <w:rsid w:val="00B012B8"/>
    <w:rsid w:val="00B17725"/>
    <w:rsid w:val="00B45E76"/>
    <w:rsid w:val="00B50247"/>
    <w:rsid w:val="00B52518"/>
    <w:rsid w:val="00B54C96"/>
    <w:rsid w:val="00B55D1E"/>
    <w:rsid w:val="00B814DE"/>
    <w:rsid w:val="00B87DAE"/>
    <w:rsid w:val="00B90983"/>
    <w:rsid w:val="00B92120"/>
    <w:rsid w:val="00BB268D"/>
    <w:rsid w:val="00BB49AC"/>
    <w:rsid w:val="00BB585C"/>
    <w:rsid w:val="00BC0164"/>
    <w:rsid w:val="00BC20DE"/>
    <w:rsid w:val="00BC7693"/>
    <w:rsid w:val="00BC7978"/>
    <w:rsid w:val="00BC7CF0"/>
    <w:rsid w:val="00BD6249"/>
    <w:rsid w:val="00BE1835"/>
    <w:rsid w:val="00BE6955"/>
    <w:rsid w:val="00BE6C51"/>
    <w:rsid w:val="00BF73F6"/>
    <w:rsid w:val="00C07A2C"/>
    <w:rsid w:val="00C103C0"/>
    <w:rsid w:val="00C210A6"/>
    <w:rsid w:val="00C26B8C"/>
    <w:rsid w:val="00C34E62"/>
    <w:rsid w:val="00C35C17"/>
    <w:rsid w:val="00C37642"/>
    <w:rsid w:val="00C44A76"/>
    <w:rsid w:val="00C505D6"/>
    <w:rsid w:val="00C577B5"/>
    <w:rsid w:val="00C65A71"/>
    <w:rsid w:val="00C706FA"/>
    <w:rsid w:val="00C7341E"/>
    <w:rsid w:val="00C736C5"/>
    <w:rsid w:val="00C740C8"/>
    <w:rsid w:val="00C754E8"/>
    <w:rsid w:val="00C84DAB"/>
    <w:rsid w:val="00C904D8"/>
    <w:rsid w:val="00C966C7"/>
    <w:rsid w:val="00C97BFB"/>
    <w:rsid w:val="00CA632B"/>
    <w:rsid w:val="00CB2E3C"/>
    <w:rsid w:val="00CB3B38"/>
    <w:rsid w:val="00CB4B58"/>
    <w:rsid w:val="00CC570E"/>
    <w:rsid w:val="00CD4D73"/>
    <w:rsid w:val="00CD6771"/>
    <w:rsid w:val="00CE083E"/>
    <w:rsid w:val="00CE09DA"/>
    <w:rsid w:val="00CF6328"/>
    <w:rsid w:val="00D02A1A"/>
    <w:rsid w:val="00D075C4"/>
    <w:rsid w:val="00D108C2"/>
    <w:rsid w:val="00D12FBC"/>
    <w:rsid w:val="00D23492"/>
    <w:rsid w:val="00D2476A"/>
    <w:rsid w:val="00D35066"/>
    <w:rsid w:val="00D35D03"/>
    <w:rsid w:val="00D522BF"/>
    <w:rsid w:val="00D52A37"/>
    <w:rsid w:val="00D61ED3"/>
    <w:rsid w:val="00D75B8D"/>
    <w:rsid w:val="00D90316"/>
    <w:rsid w:val="00D91F9D"/>
    <w:rsid w:val="00DA119A"/>
    <w:rsid w:val="00DA2C6B"/>
    <w:rsid w:val="00DB5470"/>
    <w:rsid w:val="00DB7473"/>
    <w:rsid w:val="00DC0CE9"/>
    <w:rsid w:val="00DC44E9"/>
    <w:rsid w:val="00DD6737"/>
    <w:rsid w:val="00DD7207"/>
    <w:rsid w:val="00DE16E3"/>
    <w:rsid w:val="00DE1C29"/>
    <w:rsid w:val="00DE3997"/>
    <w:rsid w:val="00DF582E"/>
    <w:rsid w:val="00DF6B6A"/>
    <w:rsid w:val="00E02616"/>
    <w:rsid w:val="00E05EBC"/>
    <w:rsid w:val="00E10F91"/>
    <w:rsid w:val="00E10FE6"/>
    <w:rsid w:val="00E142D4"/>
    <w:rsid w:val="00E253CB"/>
    <w:rsid w:val="00E25804"/>
    <w:rsid w:val="00E460B8"/>
    <w:rsid w:val="00E55416"/>
    <w:rsid w:val="00E67F64"/>
    <w:rsid w:val="00E70E6E"/>
    <w:rsid w:val="00E80DCA"/>
    <w:rsid w:val="00E81CFB"/>
    <w:rsid w:val="00E84688"/>
    <w:rsid w:val="00E8583B"/>
    <w:rsid w:val="00E87C96"/>
    <w:rsid w:val="00E923C2"/>
    <w:rsid w:val="00E949EF"/>
    <w:rsid w:val="00E94AFE"/>
    <w:rsid w:val="00E95677"/>
    <w:rsid w:val="00EA5671"/>
    <w:rsid w:val="00EC5FB3"/>
    <w:rsid w:val="00ED0766"/>
    <w:rsid w:val="00ED07DA"/>
    <w:rsid w:val="00ED2335"/>
    <w:rsid w:val="00EE06EB"/>
    <w:rsid w:val="00EE6F8F"/>
    <w:rsid w:val="00EF4822"/>
    <w:rsid w:val="00EF5330"/>
    <w:rsid w:val="00F0077D"/>
    <w:rsid w:val="00F023E6"/>
    <w:rsid w:val="00F12EBA"/>
    <w:rsid w:val="00F14CFC"/>
    <w:rsid w:val="00F2544A"/>
    <w:rsid w:val="00F25AF8"/>
    <w:rsid w:val="00F27607"/>
    <w:rsid w:val="00F36B0C"/>
    <w:rsid w:val="00F44898"/>
    <w:rsid w:val="00F50B81"/>
    <w:rsid w:val="00F61F24"/>
    <w:rsid w:val="00F62D9A"/>
    <w:rsid w:val="00F6611E"/>
    <w:rsid w:val="00F752ED"/>
    <w:rsid w:val="00F802FF"/>
    <w:rsid w:val="00F84A03"/>
    <w:rsid w:val="00FA0002"/>
    <w:rsid w:val="00FC11E9"/>
    <w:rsid w:val="00FD3457"/>
    <w:rsid w:val="00FE3F40"/>
    <w:rsid w:val="00FE60F5"/>
    <w:rsid w:val="00FF1989"/>
    <w:rsid w:val="00FF53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387D9E90-C38E-483A-9604-224A72CC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250">
      <w:bodyDiv w:val="1"/>
      <w:marLeft w:val="0"/>
      <w:marRight w:val="0"/>
      <w:marTop w:val="0"/>
      <w:marBottom w:val="0"/>
      <w:divBdr>
        <w:top w:val="none" w:sz="0" w:space="0" w:color="auto"/>
        <w:left w:val="none" w:sz="0" w:space="0" w:color="auto"/>
        <w:bottom w:val="none" w:sz="0" w:space="0" w:color="auto"/>
        <w:right w:val="none" w:sz="0" w:space="0" w:color="auto"/>
      </w:divBdr>
    </w:div>
    <w:div w:id="34739115">
      <w:bodyDiv w:val="1"/>
      <w:marLeft w:val="0"/>
      <w:marRight w:val="0"/>
      <w:marTop w:val="0"/>
      <w:marBottom w:val="0"/>
      <w:divBdr>
        <w:top w:val="none" w:sz="0" w:space="0" w:color="auto"/>
        <w:left w:val="none" w:sz="0" w:space="0" w:color="auto"/>
        <w:bottom w:val="none" w:sz="0" w:space="0" w:color="auto"/>
        <w:right w:val="none" w:sz="0" w:space="0" w:color="auto"/>
      </w:divBdr>
    </w:div>
    <w:div w:id="110630395">
      <w:bodyDiv w:val="1"/>
      <w:marLeft w:val="0"/>
      <w:marRight w:val="0"/>
      <w:marTop w:val="0"/>
      <w:marBottom w:val="0"/>
      <w:divBdr>
        <w:top w:val="none" w:sz="0" w:space="0" w:color="auto"/>
        <w:left w:val="none" w:sz="0" w:space="0" w:color="auto"/>
        <w:bottom w:val="none" w:sz="0" w:space="0" w:color="auto"/>
        <w:right w:val="none" w:sz="0" w:space="0" w:color="auto"/>
      </w:divBdr>
    </w:div>
    <w:div w:id="273219631">
      <w:bodyDiv w:val="1"/>
      <w:marLeft w:val="0"/>
      <w:marRight w:val="0"/>
      <w:marTop w:val="0"/>
      <w:marBottom w:val="0"/>
      <w:divBdr>
        <w:top w:val="none" w:sz="0" w:space="0" w:color="auto"/>
        <w:left w:val="none" w:sz="0" w:space="0" w:color="auto"/>
        <w:bottom w:val="none" w:sz="0" w:space="0" w:color="auto"/>
        <w:right w:val="none" w:sz="0" w:space="0" w:color="auto"/>
      </w:divBdr>
    </w:div>
    <w:div w:id="305940702">
      <w:bodyDiv w:val="1"/>
      <w:marLeft w:val="0"/>
      <w:marRight w:val="0"/>
      <w:marTop w:val="0"/>
      <w:marBottom w:val="0"/>
      <w:divBdr>
        <w:top w:val="none" w:sz="0" w:space="0" w:color="auto"/>
        <w:left w:val="none" w:sz="0" w:space="0" w:color="auto"/>
        <w:bottom w:val="none" w:sz="0" w:space="0" w:color="auto"/>
        <w:right w:val="none" w:sz="0" w:space="0" w:color="auto"/>
      </w:divBdr>
    </w:div>
    <w:div w:id="314603768">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394">
      <w:bodyDiv w:val="1"/>
      <w:marLeft w:val="0"/>
      <w:marRight w:val="0"/>
      <w:marTop w:val="0"/>
      <w:marBottom w:val="0"/>
      <w:divBdr>
        <w:top w:val="none" w:sz="0" w:space="0" w:color="auto"/>
        <w:left w:val="none" w:sz="0" w:space="0" w:color="auto"/>
        <w:bottom w:val="none" w:sz="0" w:space="0" w:color="auto"/>
        <w:right w:val="none" w:sz="0" w:space="0" w:color="auto"/>
      </w:divBdr>
    </w:div>
    <w:div w:id="759524610">
      <w:bodyDiv w:val="1"/>
      <w:marLeft w:val="0"/>
      <w:marRight w:val="0"/>
      <w:marTop w:val="0"/>
      <w:marBottom w:val="0"/>
      <w:divBdr>
        <w:top w:val="none" w:sz="0" w:space="0" w:color="auto"/>
        <w:left w:val="none" w:sz="0" w:space="0" w:color="auto"/>
        <w:bottom w:val="none" w:sz="0" w:space="0" w:color="auto"/>
        <w:right w:val="none" w:sz="0" w:space="0" w:color="auto"/>
      </w:divBdr>
    </w:div>
    <w:div w:id="857544544">
      <w:bodyDiv w:val="1"/>
      <w:marLeft w:val="0"/>
      <w:marRight w:val="0"/>
      <w:marTop w:val="0"/>
      <w:marBottom w:val="0"/>
      <w:divBdr>
        <w:top w:val="none" w:sz="0" w:space="0" w:color="auto"/>
        <w:left w:val="none" w:sz="0" w:space="0" w:color="auto"/>
        <w:bottom w:val="none" w:sz="0" w:space="0" w:color="auto"/>
        <w:right w:val="none" w:sz="0" w:space="0" w:color="auto"/>
      </w:divBdr>
    </w:div>
    <w:div w:id="877935054">
      <w:bodyDiv w:val="1"/>
      <w:marLeft w:val="0"/>
      <w:marRight w:val="0"/>
      <w:marTop w:val="0"/>
      <w:marBottom w:val="0"/>
      <w:divBdr>
        <w:top w:val="none" w:sz="0" w:space="0" w:color="auto"/>
        <w:left w:val="none" w:sz="0" w:space="0" w:color="auto"/>
        <w:bottom w:val="none" w:sz="0" w:space="0" w:color="auto"/>
        <w:right w:val="none" w:sz="0" w:space="0" w:color="auto"/>
      </w:divBdr>
    </w:div>
    <w:div w:id="912081979">
      <w:bodyDiv w:val="1"/>
      <w:marLeft w:val="0"/>
      <w:marRight w:val="0"/>
      <w:marTop w:val="0"/>
      <w:marBottom w:val="0"/>
      <w:divBdr>
        <w:top w:val="none" w:sz="0" w:space="0" w:color="auto"/>
        <w:left w:val="none" w:sz="0" w:space="0" w:color="auto"/>
        <w:bottom w:val="none" w:sz="0" w:space="0" w:color="auto"/>
        <w:right w:val="none" w:sz="0" w:space="0" w:color="auto"/>
      </w:divBdr>
    </w:div>
    <w:div w:id="932519607">
      <w:bodyDiv w:val="1"/>
      <w:marLeft w:val="0"/>
      <w:marRight w:val="0"/>
      <w:marTop w:val="0"/>
      <w:marBottom w:val="0"/>
      <w:divBdr>
        <w:top w:val="none" w:sz="0" w:space="0" w:color="auto"/>
        <w:left w:val="none" w:sz="0" w:space="0" w:color="auto"/>
        <w:bottom w:val="none" w:sz="0" w:space="0" w:color="auto"/>
        <w:right w:val="none" w:sz="0" w:space="0" w:color="auto"/>
      </w:divBdr>
    </w:div>
    <w:div w:id="947929072">
      <w:bodyDiv w:val="1"/>
      <w:marLeft w:val="0"/>
      <w:marRight w:val="0"/>
      <w:marTop w:val="0"/>
      <w:marBottom w:val="0"/>
      <w:divBdr>
        <w:top w:val="none" w:sz="0" w:space="0" w:color="auto"/>
        <w:left w:val="none" w:sz="0" w:space="0" w:color="auto"/>
        <w:bottom w:val="none" w:sz="0" w:space="0" w:color="auto"/>
        <w:right w:val="none" w:sz="0" w:space="0" w:color="auto"/>
      </w:divBdr>
    </w:div>
    <w:div w:id="1085763021">
      <w:bodyDiv w:val="1"/>
      <w:marLeft w:val="0"/>
      <w:marRight w:val="0"/>
      <w:marTop w:val="0"/>
      <w:marBottom w:val="0"/>
      <w:divBdr>
        <w:top w:val="none" w:sz="0" w:space="0" w:color="auto"/>
        <w:left w:val="none" w:sz="0" w:space="0" w:color="auto"/>
        <w:bottom w:val="none" w:sz="0" w:space="0" w:color="auto"/>
        <w:right w:val="none" w:sz="0" w:space="0" w:color="auto"/>
      </w:divBdr>
    </w:div>
    <w:div w:id="1154487468">
      <w:bodyDiv w:val="1"/>
      <w:marLeft w:val="0"/>
      <w:marRight w:val="0"/>
      <w:marTop w:val="0"/>
      <w:marBottom w:val="0"/>
      <w:divBdr>
        <w:top w:val="none" w:sz="0" w:space="0" w:color="auto"/>
        <w:left w:val="none" w:sz="0" w:space="0" w:color="auto"/>
        <w:bottom w:val="none" w:sz="0" w:space="0" w:color="auto"/>
        <w:right w:val="none" w:sz="0" w:space="0" w:color="auto"/>
      </w:divBdr>
    </w:div>
    <w:div w:id="1431125377">
      <w:bodyDiv w:val="1"/>
      <w:marLeft w:val="0"/>
      <w:marRight w:val="0"/>
      <w:marTop w:val="0"/>
      <w:marBottom w:val="0"/>
      <w:divBdr>
        <w:top w:val="none" w:sz="0" w:space="0" w:color="auto"/>
        <w:left w:val="none" w:sz="0" w:space="0" w:color="auto"/>
        <w:bottom w:val="none" w:sz="0" w:space="0" w:color="auto"/>
        <w:right w:val="none" w:sz="0" w:space="0" w:color="auto"/>
      </w:divBdr>
    </w:div>
    <w:div w:id="1475414118">
      <w:bodyDiv w:val="1"/>
      <w:marLeft w:val="0"/>
      <w:marRight w:val="0"/>
      <w:marTop w:val="0"/>
      <w:marBottom w:val="0"/>
      <w:divBdr>
        <w:top w:val="none" w:sz="0" w:space="0" w:color="auto"/>
        <w:left w:val="none" w:sz="0" w:space="0" w:color="auto"/>
        <w:bottom w:val="none" w:sz="0" w:space="0" w:color="auto"/>
        <w:right w:val="none" w:sz="0" w:space="0" w:color="auto"/>
      </w:divBdr>
    </w:div>
    <w:div w:id="1502307504">
      <w:bodyDiv w:val="1"/>
      <w:marLeft w:val="0"/>
      <w:marRight w:val="0"/>
      <w:marTop w:val="0"/>
      <w:marBottom w:val="0"/>
      <w:divBdr>
        <w:top w:val="none" w:sz="0" w:space="0" w:color="auto"/>
        <w:left w:val="none" w:sz="0" w:space="0" w:color="auto"/>
        <w:bottom w:val="none" w:sz="0" w:space="0" w:color="auto"/>
        <w:right w:val="none" w:sz="0" w:space="0" w:color="auto"/>
      </w:divBdr>
    </w:div>
    <w:div w:id="1624848723">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0375">
      <w:bodyDiv w:val="1"/>
      <w:marLeft w:val="0"/>
      <w:marRight w:val="0"/>
      <w:marTop w:val="0"/>
      <w:marBottom w:val="0"/>
      <w:divBdr>
        <w:top w:val="none" w:sz="0" w:space="0" w:color="auto"/>
        <w:left w:val="none" w:sz="0" w:space="0" w:color="auto"/>
        <w:bottom w:val="none" w:sz="0" w:space="0" w:color="auto"/>
        <w:right w:val="none" w:sz="0" w:space="0" w:color="auto"/>
      </w:divBdr>
    </w:div>
    <w:div w:id="2042973427">
      <w:bodyDiv w:val="1"/>
      <w:marLeft w:val="0"/>
      <w:marRight w:val="0"/>
      <w:marTop w:val="0"/>
      <w:marBottom w:val="0"/>
      <w:divBdr>
        <w:top w:val="none" w:sz="0" w:space="0" w:color="auto"/>
        <w:left w:val="none" w:sz="0" w:space="0" w:color="auto"/>
        <w:bottom w:val="none" w:sz="0" w:space="0" w:color="auto"/>
        <w:right w:val="none" w:sz="0" w:space="0" w:color="auto"/>
      </w:divBdr>
      <w:divsChild>
        <w:div w:id="941953345">
          <w:marLeft w:val="446"/>
          <w:marRight w:val="0"/>
          <w:marTop w:val="0"/>
          <w:marBottom w:val="0"/>
          <w:divBdr>
            <w:top w:val="none" w:sz="0" w:space="0" w:color="auto"/>
            <w:left w:val="none" w:sz="0" w:space="0" w:color="auto"/>
            <w:bottom w:val="none" w:sz="0" w:space="0" w:color="auto"/>
            <w:right w:val="none" w:sz="0" w:space="0" w:color="auto"/>
          </w:divBdr>
        </w:div>
      </w:divsChild>
    </w:div>
    <w:div w:id="2069067951">
      <w:bodyDiv w:val="1"/>
      <w:marLeft w:val="0"/>
      <w:marRight w:val="0"/>
      <w:marTop w:val="0"/>
      <w:marBottom w:val="0"/>
      <w:divBdr>
        <w:top w:val="none" w:sz="0" w:space="0" w:color="auto"/>
        <w:left w:val="none" w:sz="0" w:space="0" w:color="auto"/>
        <w:bottom w:val="none" w:sz="0" w:space="0" w:color="auto"/>
        <w:right w:val="none" w:sz="0" w:space="0" w:color="auto"/>
      </w:divBdr>
    </w:div>
    <w:div w:id="2097703651">
      <w:bodyDiv w:val="1"/>
      <w:marLeft w:val="0"/>
      <w:marRight w:val="0"/>
      <w:marTop w:val="0"/>
      <w:marBottom w:val="0"/>
      <w:divBdr>
        <w:top w:val="none" w:sz="0" w:space="0" w:color="auto"/>
        <w:left w:val="none" w:sz="0" w:space="0" w:color="auto"/>
        <w:bottom w:val="none" w:sz="0" w:space="0" w:color="auto"/>
        <w:right w:val="none" w:sz="0" w:space="0" w:color="auto"/>
      </w:divBdr>
    </w:div>
    <w:div w:id="2145469021">
      <w:bodyDiv w:val="1"/>
      <w:marLeft w:val="0"/>
      <w:marRight w:val="0"/>
      <w:marTop w:val="0"/>
      <w:marBottom w:val="0"/>
      <w:divBdr>
        <w:top w:val="none" w:sz="0" w:space="0" w:color="auto"/>
        <w:left w:val="none" w:sz="0" w:space="0" w:color="auto"/>
        <w:bottom w:val="none" w:sz="0" w:space="0" w:color="auto"/>
        <w:right w:val="none" w:sz="0" w:space="0" w:color="auto"/>
      </w:divBdr>
      <w:divsChild>
        <w:div w:id="2716720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780C-F492-449A-8D97-0E1460EA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3619</Words>
  <Characters>19906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subject/>
  <dc:creator>Gustavo A. Ortegón M.</dc:creator>
  <cp:keywords/>
  <cp:lastModifiedBy>Helena Ospina Cabrera</cp:lastModifiedBy>
  <cp:revision>2</cp:revision>
  <cp:lastPrinted>2020-02-25T14:20:00Z</cp:lastPrinted>
  <dcterms:created xsi:type="dcterms:W3CDTF">2020-02-27T16:14:00Z</dcterms:created>
  <dcterms:modified xsi:type="dcterms:W3CDTF">2020-02-27T16:14:00Z</dcterms:modified>
</cp:coreProperties>
</file>